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Default="00E0086F" w:rsidP="00E0086F">
      <w:pPr>
        <w:pStyle w:val="Nzev"/>
        <w:rPr>
          <w:rFonts w:ascii="Arial" w:hAnsi="Arial"/>
          <w:szCs w:val="22"/>
        </w:rPr>
      </w:pPr>
      <w:r w:rsidRPr="00ED6435">
        <w:rPr>
          <w:rFonts w:ascii="Arial" w:hAnsi="Arial"/>
          <w:szCs w:val="22"/>
        </w:rPr>
        <w:t>SMLOUVA O DÍLO</w:t>
      </w:r>
    </w:p>
    <w:p w14:paraId="5E7DC8A3" w14:textId="7B6CE529" w:rsidR="00FB5B6E" w:rsidRPr="00ED6435" w:rsidRDefault="00FB5B6E" w:rsidP="00E0086F">
      <w:pPr>
        <w:pStyle w:val="Nzev"/>
        <w:rPr>
          <w:rFonts w:ascii="Arial" w:hAnsi="Arial"/>
          <w:b w:val="0"/>
          <w:bCs w:val="0"/>
          <w:szCs w:val="22"/>
        </w:rPr>
      </w:pPr>
      <w:r>
        <w:rPr>
          <w:rFonts w:ascii="Arial" w:hAnsi="Arial"/>
          <w:b w:val="0"/>
          <w:bCs w:val="0"/>
          <w:szCs w:val="22"/>
        </w:rPr>
        <w:t xml:space="preserve">č. </w:t>
      </w:r>
      <w:r w:rsidRPr="00FB5B6E">
        <w:rPr>
          <w:rFonts w:ascii="Arial" w:hAnsi="Arial"/>
          <w:b w:val="0"/>
          <w:bCs w:val="0"/>
          <w:color w:val="00B0F0"/>
          <w:szCs w:val="22"/>
        </w:rPr>
        <w:t>(bude doplněno)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DACE45A"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FB5B6E" w:rsidRPr="00FB5B6E">
        <w:rPr>
          <w:rFonts w:ascii="Arial" w:hAnsi="Arial" w:cs="Arial"/>
          <w:snapToGrid w:val="0"/>
        </w:rPr>
        <w:t>Plzeňský kraj, na adrese náměstí Generála Píky 8, 326 00 Plzeň</w:t>
      </w:r>
      <w:r w:rsidRPr="00ED6435">
        <w:rPr>
          <w:rFonts w:ascii="Arial" w:hAnsi="Arial" w:cs="Arial"/>
        </w:rPr>
        <w:t xml:space="preserve"> </w:t>
      </w:r>
    </w:p>
    <w:p w14:paraId="2BB55C1B" w14:textId="36E3A741"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FB5B6E" w:rsidRPr="00FB5B6E">
        <w:rPr>
          <w:rFonts w:ascii="Arial" w:hAnsi="Arial" w:cs="Arial"/>
        </w:rPr>
        <w:t>Ing. Jiří Papeže, ředitel Krajského pozemkového úřadu pro Plzeňský kraj</w:t>
      </w:r>
      <w:r w:rsidRPr="00ED6435">
        <w:rPr>
          <w:rFonts w:ascii="Arial" w:hAnsi="Arial" w:cs="Arial"/>
          <w:iCs/>
        </w:rPr>
        <w:t xml:space="preserve"> </w:t>
      </w:r>
    </w:p>
    <w:p w14:paraId="679B3B2B" w14:textId="7F74765A"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B5B6E" w:rsidRPr="00FB5B6E">
        <w:rPr>
          <w:rFonts w:ascii="Arial" w:hAnsi="Arial" w:cs="Arial"/>
        </w:rPr>
        <w:t>Ing. Jiří Papež, ředitel Krajského pozemkového úřadu pro Plzeňský kraj</w:t>
      </w:r>
      <w:r w:rsidRPr="00ED6435">
        <w:rPr>
          <w:rFonts w:ascii="Arial" w:hAnsi="Arial" w:cs="Arial"/>
        </w:rPr>
        <w:t xml:space="preserve"> </w:t>
      </w:r>
    </w:p>
    <w:p w14:paraId="4939C5C6" w14:textId="7750C7F1"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B5B6E">
        <w:rPr>
          <w:rFonts w:ascii="Arial" w:hAnsi="Arial" w:cs="Arial"/>
          <w:snapToGrid w:val="0"/>
        </w:rPr>
        <w:t>Mgr. Pavla Tuháčková, vyšší rada, P</w:t>
      </w:r>
      <w:r w:rsidRPr="00ED6435">
        <w:rPr>
          <w:rFonts w:ascii="Arial" w:hAnsi="Arial" w:cs="Arial"/>
        </w:rPr>
        <w:t xml:space="preserve">obočka </w:t>
      </w:r>
      <w:r w:rsidR="00FB5B6E">
        <w:rPr>
          <w:rFonts w:ascii="Arial" w:hAnsi="Arial" w:cs="Arial"/>
        </w:rPr>
        <w:t>Plzeň</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2841BDE7" w14:textId="29813A78" w:rsidR="00FB5B6E" w:rsidRDefault="00E0086F" w:rsidP="00DB56FF">
      <w:pPr>
        <w:tabs>
          <w:tab w:val="left" w:pos="4536"/>
        </w:tabs>
        <w:spacing w:before="120" w:after="120"/>
        <w:ind w:left="567"/>
        <w:contextualSpacing/>
        <w:jc w:val="both"/>
        <w:rPr>
          <w:rFonts w:ascii="Arial" w:hAnsi="Arial" w:cs="Arial"/>
          <w:snapToGrid w:val="0"/>
        </w:rPr>
      </w:pPr>
      <w:r w:rsidRPr="00ED6435">
        <w:rPr>
          <w:rFonts w:ascii="Arial" w:hAnsi="Arial" w:cs="Arial"/>
        </w:rPr>
        <w:t xml:space="preserve">Tel.: </w:t>
      </w:r>
      <w:r w:rsidR="00FB5B6E" w:rsidRPr="00FB5B6E">
        <w:rPr>
          <w:rFonts w:ascii="Arial" w:hAnsi="Arial" w:cs="Arial"/>
          <w:snapToGrid w:val="0"/>
        </w:rPr>
        <w:t>+420 727 956</w:t>
      </w:r>
      <w:r w:rsidR="00FB5B6E">
        <w:rPr>
          <w:rFonts w:ascii="Arial" w:hAnsi="Arial" w:cs="Arial"/>
          <w:snapToGrid w:val="0"/>
        </w:rPr>
        <w:t> </w:t>
      </w:r>
      <w:r w:rsidR="00FB5B6E" w:rsidRPr="00FB5B6E">
        <w:rPr>
          <w:rFonts w:ascii="Arial" w:hAnsi="Arial" w:cs="Arial"/>
          <w:snapToGrid w:val="0"/>
        </w:rPr>
        <w:t>850</w:t>
      </w:r>
    </w:p>
    <w:p w14:paraId="073F5E87" w14:textId="3E863F84"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B5B6E" w:rsidRPr="00D157F4">
        <w:rPr>
          <w:rFonts w:ascii="Arial" w:hAnsi="Arial" w:cs="Arial"/>
          <w:bCs/>
          <w:color w:val="000000"/>
        </w:rPr>
        <w:t>plzensky.kraj@spu</w:t>
      </w:r>
      <w:r w:rsidR="00FB5B6E">
        <w:rPr>
          <w:rFonts w:ascii="Arial" w:hAnsi="Arial" w:cs="Arial"/>
          <w:bCs/>
          <w:color w:val="000000"/>
        </w:rPr>
        <w:t>.gov</w:t>
      </w:r>
      <w:r w:rsidR="00FB5B6E" w:rsidRPr="00D157F4">
        <w:rPr>
          <w:rFonts w:ascii="Arial" w:hAnsi="Arial" w:cs="Arial"/>
          <w:bCs/>
          <w:color w:val="000000"/>
        </w:rPr>
        <w:t>.cz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bookmarkStart w:id="0" w:name="_Hlk78791719"/>
    <w:p w14:paraId="60A84729" w14:textId="0A93E207" w:rsidR="00E0086F" w:rsidRPr="00ED6435" w:rsidRDefault="00FB5B6E" w:rsidP="00DB56FF">
      <w:pPr>
        <w:numPr>
          <w:ilvl w:val="0"/>
          <w:numId w:val="13"/>
        </w:numPr>
        <w:spacing w:before="120" w:after="120" w:line="240" w:lineRule="auto"/>
        <w:ind w:left="567" w:hanging="567"/>
        <w:jc w:val="both"/>
        <w:rPr>
          <w:rFonts w:ascii="Arial" w:hAnsi="Arial" w:cs="Arial"/>
          <w:b/>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bookmarkEnd w:id="0"/>
      <w:r w:rsidRPr="00ED6435">
        <w:rPr>
          <w:rFonts w:ascii="Arial" w:hAnsi="Arial" w:cs="Arial"/>
          <w:b/>
        </w:rPr>
        <w:t xml:space="preserve"> </w:t>
      </w:r>
      <w:r w:rsidR="00E0086F" w:rsidRPr="00ED6435">
        <w:rPr>
          <w:rFonts w:ascii="Arial" w:hAnsi="Arial" w:cs="Arial"/>
          <w:b/>
        </w:rPr>
        <w:t>[Obchodní firma zhotovitele]</w:t>
      </w:r>
    </w:p>
    <w:p w14:paraId="32BEDF50" w14:textId="46E4F83C"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 xml:space="preserve">, IČO: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 xml:space="preserve">, zapsaná v obchodním rejstříku vedeném u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 xml:space="preserve"> soudu v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 xml:space="preserve">, oddíl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 xml:space="preserve">, vložka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Pr="00ED6435">
        <w:rPr>
          <w:rFonts w:ascii="Arial" w:hAnsi="Arial" w:cs="Arial"/>
          <w:snapToGrid w:val="0"/>
        </w:rPr>
        <w:t>.</w:t>
      </w:r>
    </w:p>
    <w:p w14:paraId="5F89DDB9" w14:textId="6482ADC9"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470BDDFE" w14:textId="6448AB07"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2D5046AC" w14:textId="1BB1EE99"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r w:rsidR="00EC1291" w:rsidRPr="00ED6435">
        <w:rPr>
          <w:rFonts w:ascii="Arial" w:hAnsi="Arial" w:cs="Arial"/>
          <w:snapToGrid w:val="0"/>
        </w:rPr>
        <w:t xml:space="preserve"> </w:t>
      </w:r>
    </w:p>
    <w:p w14:paraId="3E50340C" w14:textId="6671C03C"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51D1C9C1" w14:textId="25EB135D"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FB5B6E">
        <w:rPr>
          <w:rFonts w:ascii="Arial" w:hAnsi="Arial" w:cs="Arial"/>
          <w:snapToGrid w:val="0"/>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19BDA829"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3A61A83D" w14:textId="0D8705F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4F80076C" w14:textId="15F5C600"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7DA99D36" w14:textId="48467DA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6F011ECB" w14:textId="785AFA52"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19074D75" w14:textId="1B2BA97D"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00FB5B6E" w:rsidRPr="002F1859">
        <w:rPr>
          <w:rFonts w:ascii="Arial" w:hAnsi="Arial" w:cs="Arial"/>
          <w:b/>
        </w:rPr>
        <w:fldChar w:fldCharType="begin">
          <w:ffData>
            <w:name w:val="Text29"/>
            <w:enabled/>
            <w:calcOnExit w:val="0"/>
            <w:textInput/>
          </w:ffData>
        </w:fldChar>
      </w:r>
      <w:r w:rsidR="00FB5B6E" w:rsidRPr="002F1859">
        <w:rPr>
          <w:rFonts w:ascii="Arial" w:hAnsi="Arial" w:cs="Arial"/>
          <w:b/>
        </w:rPr>
        <w:instrText xml:space="preserve"> FORMTEXT </w:instrText>
      </w:r>
      <w:r w:rsidR="00FB5B6E" w:rsidRPr="002F1859">
        <w:rPr>
          <w:rFonts w:ascii="Arial" w:hAnsi="Arial" w:cs="Arial"/>
          <w:b/>
        </w:rPr>
      </w:r>
      <w:r w:rsidR="00FB5B6E" w:rsidRPr="002F1859">
        <w:rPr>
          <w:rFonts w:ascii="Arial" w:hAnsi="Arial" w:cs="Arial"/>
          <w:b/>
        </w:rPr>
        <w:fldChar w:fldCharType="separate"/>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t> </w:t>
      </w:r>
      <w:r w:rsidR="00FB5B6E" w:rsidRPr="002F1859">
        <w:rPr>
          <w:rFonts w:ascii="Arial" w:hAnsi="Arial" w:cs="Arial"/>
          <w:b/>
        </w:rPr>
        <w:fldChar w:fldCharType="end"/>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1" w:name="_Ref420387783"/>
    </w:p>
    <w:p w14:paraId="2F9D7C13" w14:textId="53FA283B"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C31E49">
        <w:rPr>
          <w:rFonts w:ascii="Arial" w:hAnsi="Arial" w:cs="Arial"/>
          <w:b/>
          <w:bCs/>
        </w:rPr>
        <w:t xml:space="preserve"> Dobřív v Brdech</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92CBA5F"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C31E49" w:rsidRPr="002F1859">
        <w:rPr>
          <w:rFonts w:ascii="Arial" w:hAnsi="Arial" w:cs="Arial"/>
          <w:b/>
        </w:rPr>
        <w:fldChar w:fldCharType="begin">
          <w:ffData>
            <w:name w:val="Text29"/>
            <w:enabled/>
            <w:calcOnExit w:val="0"/>
            <w:textInput/>
          </w:ffData>
        </w:fldChar>
      </w:r>
      <w:r w:rsidR="00C31E49" w:rsidRPr="002F1859">
        <w:rPr>
          <w:rFonts w:ascii="Arial" w:hAnsi="Arial" w:cs="Arial"/>
          <w:b/>
        </w:rPr>
        <w:instrText xml:space="preserve"> FORMTEXT </w:instrText>
      </w:r>
      <w:r w:rsidR="00C31E49" w:rsidRPr="002F1859">
        <w:rPr>
          <w:rFonts w:ascii="Arial" w:hAnsi="Arial" w:cs="Arial"/>
          <w:b/>
        </w:rPr>
      </w:r>
      <w:r w:rsidR="00C31E49" w:rsidRPr="002F1859">
        <w:rPr>
          <w:rFonts w:ascii="Arial" w:hAnsi="Arial" w:cs="Arial"/>
          <w:b/>
        </w:rPr>
        <w:fldChar w:fldCharType="separate"/>
      </w:r>
      <w:r w:rsidR="00C31E49" w:rsidRPr="002F1859">
        <w:rPr>
          <w:rFonts w:ascii="Arial" w:hAnsi="Arial" w:cs="Arial"/>
          <w:b/>
        </w:rPr>
        <w:t> </w:t>
      </w:r>
      <w:r w:rsidR="00C31E49" w:rsidRPr="002F1859">
        <w:rPr>
          <w:rFonts w:ascii="Arial" w:hAnsi="Arial" w:cs="Arial"/>
          <w:b/>
        </w:rPr>
        <w:t> </w:t>
      </w:r>
      <w:r w:rsidR="00C31E49" w:rsidRPr="002F1859">
        <w:rPr>
          <w:rFonts w:ascii="Arial" w:hAnsi="Arial" w:cs="Arial"/>
          <w:b/>
        </w:rPr>
        <w:t> </w:t>
      </w:r>
      <w:r w:rsidR="00C31E49" w:rsidRPr="002F1859">
        <w:rPr>
          <w:rFonts w:ascii="Arial" w:hAnsi="Arial" w:cs="Arial"/>
          <w:b/>
        </w:rPr>
        <w:t> </w:t>
      </w:r>
      <w:r w:rsidR="00C31E49" w:rsidRPr="002F1859">
        <w:rPr>
          <w:rFonts w:ascii="Arial" w:hAnsi="Arial" w:cs="Arial"/>
          <w:b/>
        </w:rPr>
        <w:t> </w:t>
      </w:r>
      <w:r w:rsidR="00C31E49" w:rsidRPr="002F1859">
        <w:rPr>
          <w:rFonts w:ascii="Arial" w:hAnsi="Arial" w:cs="Arial"/>
          <w:b/>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3"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56A03C" w:rsidR="00117696" w:rsidRPr="00ED6435" w:rsidRDefault="001500FF" w:rsidP="00DB56FF">
      <w:pPr>
        <w:pStyle w:val="Level2"/>
        <w:spacing w:before="120" w:after="120"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C31E49">
        <w:rPr>
          <w:rFonts w:ascii="Arial" w:hAnsi="Arial" w:cs="Arial"/>
          <w:b/>
          <w:bCs/>
          <w:szCs w:val="22"/>
        </w:rPr>
        <w:t xml:space="preserve"> Dobřív v Brdech</w:t>
      </w:r>
      <w:r w:rsidR="002B735B" w:rsidRPr="00350E82">
        <w:rPr>
          <w:rFonts w:ascii="Arial" w:hAnsi="Arial" w:cs="Arial"/>
          <w:b/>
          <w:bCs/>
          <w:szCs w:val="22"/>
        </w:rPr>
        <w:t>.</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132CC17F" w:rsidR="00117696" w:rsidRPr="00A2099A" w:rsidRDefault="0091239E" w:rsidP="005405B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C31E49">
        <w:rPr>
          <w:rFonts w:ascii="Arial" w:hAnsi="Arial" w:cs="Arial"/>
          <w:iCs/>
        </w:rPr>
        <w:t>Dobřív v Brdech</w:t>
      </w:r>
      <w:r w:rsidR="00C31E49" w:rsidRPr="00A2099A">
        <w:rPr>
          <w:rFonts w:ascii="Arial" w:hAnsi="Arial" w:cs="Arial"/>
          <w:iCs/>
        </w:rPr>
        <w:t xml:space="preserve"> </w:t>
      </w:r>
      <w:r w:rsidRPr="00A2099A">
        <w:rPr>
          <w:rFonts w:ascii="Arial" w:hAnsi="Arial" w:cs="Arial"/>
          <w:iCs/>
        </w:rPr>
        <w:t>(„</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405B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124CBA68" w14:textId="77777777" w:rsidR="00C31E49" w:rsidRDefault="00C31E49" w:rsidP="00C31E49">
      <w:pPr>
        <w:pStyle w:val="Level2"/>
        <w:numPr>
          <w:ilvl w:val="0"/>
          <w:numId w:val="0"/>
        </w:numPr>
        <w:spacing w:before="120" w:after="120" w:line="240" w:lineRule="auto"/>
        <w:ind w:left="567"/>
        <w:jc w:val="both"/>
        <w:rPr>
          <w:rFonts w:ascii="Arial" w:hAnsi="Arial" w:cs="Arial"/>
          <w:szCs w:val="22"/>
        </w:rPr>
      </w:pPr>
    </w:p>
    <w:p w14:paraId="6BBE8433" w14:textId="77777777" w:rsidR="00C31E49" w:rsidRPr="00ED6435" w:rsidRDefault="00C31E49" w:rsidP="00C31E49">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7"/>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bookmarkEnd w:id="10"/>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CC64BC0"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5E54FDAF"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D950301"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58A134CC"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3B7364A1"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54E84B41" w:rsidR="00763C03" w:rsidRPr="00763C03" w:rsidRDefault="00C31E49" w:rsidP="00B611B4">
            <w:pPr>
              <w:spacing w:after="0" w:line="240" w:lineRule="auto"/>
              <w:jc w:val="both"/>
              <w:rPr>
                <w:rFonts w:ascii="Arial" w:eastAsia="Times New Roman" w:hAnsi="Arial" w:cs="Arial"/>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6E9BE37D" w:rsidR="00763C03" w:rsidRPr="00763C03" w:rsidRDefault="00C31E49" w:rsidP="00B611B4">
            <w:pPr>
              <w:spacing w:after="0" w:line="240" w:lineRule="auto"/>
              <w:jc w:val="both"/>
              <w:rPr>
                <w:rFonts w:ascii="Arial" w:eastAsia="Times New Roman" w:hAnsi="Arial" w:cs="Arial"/>
                <w:b/>
                <w:bCs/>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b/>
                <w:bCs/>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6D731B4F" w:rsidR="00763C03" w:rsidRPr="00763C03" w:rsidRDefault="00C31E49" w:rsidP="00B611B4">
            <w:pPr>
              <w:spacing w:after="0" w:line="240" w:lineRule="auto"/>
              <w:jc w:val="both"/>
              <w:rPr>
                <w:rFonts w:ascii="Arial" w:eastAsia="Times New Roman" w:hAnsi="Arial" w:cs="Arial"/>
                <w:b/>
                <w:bCs/>
                <w:color w:val="000000"/>
                <w:kern w:val="0"/>
                <w:lang w:eastAsia="cs-CZ"/>
                <w14:ligatures w14:val="none"/>
              </w:rPr>
            </w:pPr>
            <w:r w:rsidRPr="00D34089">
              <w:rPr>
                <w:rFonts w:ascii="Arial" w:hAnsi="Arial" w:cs="Arial"/>
              </w:rPr>
              <w:fldChar w:fldCharType="begin">
                <w:ffData>
                  <w:name w:val="Text29"/>
                  <w:enabled/>
                  <w:calcOnExit w:val="0"/>
                  <w:textInput/>
                </w:ffData>
              </w:fldChar>
            </w:r>
            <w:r w:rsidRPr="00D34089">
              <w:rPr>
                <w:rFonts w:ascii="Arial" w:hAnsi="Arial" w:cs="Arial"/>
              </w:rPr>
              <w:instrText xml:space="preserve"> FORMTEXT </w:instrText>
            </w:r>
            <w:r w:rsidRPr="00D34089">
              <w:rPr>
                <w:rFonts w:ascii="Arial" w:hAnsi="Arial" w:cs="Arial"/>
              </w:rPr>
            </w:r>
            <w:r w:rsidRPr="00D34089">
              <w:rPr>
                <w:rFonts w:ascii="Arial" w:hAnsi="Arial" w:cs="Arial"/>
              </w:rPr>
              <w:fldChar w:fldCharType="separate"/>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t> </w:t>
            </w:r>
            <w:r w:rsidRPr="00D34089">
              <w:rPr>
                <w:rFonts w:ascii="Arial" w:hAnsi="Arial" w:cs="Arial"/>
              </w:rPr>
              <w:fldChar w:fldCharType="end"/>
            </w:r>
            <w:r w:rsidR="00763C03" w:rsidRPr="00763C03">
              <w:rPr>
                <w:rFonts w:ascii="Arial" w:eastAsia="Times New Roman" w:hAnsi="Arial" w:cs="Arial"/>
                <w:b/>
                <w:bCs/>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976DC2A"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1" w:name="_Ref50474886"/>
      <w:bookmarkStart w:id="12"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1"/>
      <w:r w:rsidR="001020B7" w:rsidRPr="00E81EB4">
        <w:rPr>
          <w:rFonts w:ascii="Arial" w:hAnsi="Arial" w:cs="Arial"/>
          <w:szCs w:val="22"/>
        </w:rPr>
        <w:t xml:space="preserve"> </w:t>
      </w:r>
      <w:bookmarkStart w:id="13"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3"/>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2"/>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C96537">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8" w:name="_Ref124845730"/>
      <w:bookmarkStart w:id="19" w:name="_Hlk145331548"/>
      <w:r w:rsidRPr="00934B26">
        <w:rPr>
          <w:rFonts w:ascii="Arial" w:hAnsi="Arial" w:cs="Arial"/>
          <w:szCs w:val="22"/>
        </w:rPr>
        <w:t xml:space="preserve">Smluvní </w:t>
      </w:r>
      <w:bookmarkEnd w:id="14"/>
      <w:bookmarkEnd w:id="15"/>
      <w:bookmarkEnd w:id="16"/>
      <w:bookmarkEnd w:id="17"/>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20" w:name="_Hlk97477074"/>
      <w:bookmarkStart w:id="21" w:name="_Hlk97555250"/>
      <w:r w:rsidR="00C018AA" w:rsidRPr="00934B26">
        <w:rPr>
          <w:rFonts w:ascii="Arial" w:hAnsi="Arial" w:cs="Arial"/>
        </w:rPr>
        <w:t xml:space="preserve">navýšení </w:t>
      </w:r>
      <w:bookmarkStart w:id="22" w:name="_Hlk97476867"/>
      <w:r w:rsidR="00C018AA" w:rsidRPr="00934B26">
        <w:rPr>
          <w:rFonts w:ascii="Arial" w:hAnsi="Arial" w:cs="Arial"/>
        </w:rPr>
        <w:t>jednotkových položkových cen</w:t>
      </w:r>
      <w:bookmarkEnd w:id="20"/>
      <w:r w:rsidR="00C018AA" w:rsidRPr="00934B26">
        <w:rPr>
          <w:rFonts w:ascii="Arial" w:hAnsi="Arial" w:cs="Arial"/>
        </w:rPr>
        <w:t xml:space="preserve"> </w:t>
      </w:r>
      <w:bookmarkStart w:id="23" w:name="_Hlk97477692"/>
      <w:bookmarkEnd w:id="21"/>
      <w:bookmarkEnd w:id="22"/>
      <w:r w:rsidR="00C018AA" w:rsidRPr="00934B26">
        <w:rPr>
          <w:rFonts w:ascii="Arial" w:hAnsi="Arial" w:cs="Arial"/>
        </w:rPr>
        <w:t xml:space="preserve">(Měrných jednotek) pro ty části Díla, které dosud nebyly </w:t>
      </w:r>
      <w:bookmarkEnd w:id="23"/>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FAB5A30"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w:t>
      </w:r>
      <w:r w:rsidRPr="00381500">
        <w:rPr>
          <w:rFonts w:ascii="Arial" w:hAnsi="Arial" w:cs="Arial"/>
          <w:b/>
          <w:bCs/>
          <w:szCs w:val="22"/>
        </w:rPr>
        <w:t>Státní pozemkový úřad, Husinecká 1024/</w:t>
      </w:r>
      <w:proofErr w:type="gramStart"/>
      <w:r w:rsidRPr="00381500">
        <w:rPr>
          <w:rFonts w:ascii="Arial" w:hAnsi="Arial" w:cs="Arial"/>
          <w:b/>
          <w:bCs/>
          <w:szCs w:val="22"/>
        </w:rPr>
        <w:t>11a</w:t>
      </w:r>
      <w:proofErr w:type="gramEnd"/>
      <w:r w:rsidRPr="00381500">
        <w:rPr>
          <w:rFonts w:ascii="Arial" w:hAnsi="Arial" w:cs="Arial"/>
          <w:b/>
          <w:bCs/>
          <w:szCs w:val="22"/>
        </w:rPr>
        <w:t>, 130 00 Praha 3 – Žižkov, IČO: 01312774</w:t>
      </w:r>
      <w:r w:rsidRPr="009C22D3">
        <w:rPr>
          <w:rFonts w:ascii="Arial" w:hAnsi="Arial" w:cs="Arial"/>
          <w:szCs w:val="22"/>
        </w:rPr>
        <w:t xml:space="preserve">.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3D59E7">
        <w:rPr>
          <w:rFonts w:ascii="Arial" w:hAnsi="Arial" w:cs="Arial"/>
          <w:b/>
          <w:bCs/>
        </w:rPr>
        <w:lastRenderedPageBreak/>
        <w:t xml:space="preserve">Pobočka </w:t>
      </w:r>
      <w:r w:rsidR="00557932" w:rsidRPr="003D59E7">
        <w:rPr>
          <w:rFonts w:ascii="Arial" w:hAnsi="Arial" w:cs="Arial"/>
          <w:b/>
          <w:bCs/>
        </w:rPr>
        <w:t xml:space="preserve">Plzeň, </w:t>
      </w:r>
      <w:r w:rsidR="00B47209" w:rsidRPr="003D59E7">
        <w:rPr>
          <w:rFonts w:ascii="Arial" w:hAnsi="Arial" w:cs="Arial"/>
          <w:b/>
          <w:bCs/>
        </w:rPr>
        <w:t xml:space="preserve">KPÚ pro </w:t>
      </w:r>
      <w:r w:rsidR="00557932" w:rsidRPr="003D59E7">
        <w:rPr>
          <w:rFonts w:ascii="Arial" w:hAnsi="Arial" w:cs="Arial"/>
          <w:b/>
          <w:bCs/>
        </w:rPr>
        <w:t>Plzeňský kraj</w:t>
      </w:r>
      <w:r w:rsidR="00557932">
        <w:rPr>
          <w:rFonts w:ascii="Arial" w:hAnsi="Arial" w:cs="Arial"/>
        </w:rPr>
        <w:t xml:space="preserve">. </w:t>
      </w:r>
      <w:r w:rsidR="00B47209" w:rsidRPr="00381500">
        <w:rPr>
          <w:rFonts w:ascii="Arial" w:hAnsi="Arial" w:cs="Arial"/>
          <w:b/>
          <w:bCs/>
        </w:rPr>
        <w:t>Elektronická faktura</w:t>
      </w:r>
      <w:r w:rsidR="00B47209">
        <w:rPr>
          <w:rFonts w:ascii="Arial" w:hAnsi="Arial" w:cs="Arial"/>
        </w:rPr>
        <w:t xml:space="preserve">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7"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7"/>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8"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8"/>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405B3">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405B3">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20A82C3" w:rsidR="0008597D" w:rsidRPr="009060BB" w:rsidRDefault="00557932" w:rsidP="00DB56FF">
      <w:pPr>
        <w:pStyle w:val="Level2"/>
        <w:spacing w:before="120" w:after="120" w:line="240" w:lineRule="auto"/>
        <w:ind w:left="567" w:hanging="567"/>
        <w:jc w:val="both"/>
        <w:rPr>
          <w:rFonts w:ascii="Arial" w:hAnsi="Arial" w:cs="Arial"/>
          <w:szCs w:val="22"/>
        </w:rPr>
      </w:pPr>
      <w:bookmarkStart w:id="39" w:name="_Ref50747173"/>
      <w:bookmarkStart w:id="40" w:name="_Hlk63750513"/>
      <w:r w:rsidRPr="00557932">
        <w:rPr>
          <w:rFonts w:ascii="Arial" w:hAnsi="Arial" w:cs="Arial"/>
          <w:b/>
          <w:bCs/>
        </w:rPr>
        <w:t>NENÍ PŘEDMĚTEM TÉTO SMLOUVY</w:t>
      </w:r>
      <w:r w:rsidRPr="00557932">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03302A6F" w:rsidR="00B022EF" w:rsidRPr="009060BB" w:rsidRDefault="00557932" w:rsidP="00DB56FF">
      <w:pPr>
        <w:pStyle w:val="Level2"/>
        <w:spacing w:before="120" w:after="120"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557932">
        <w:rPr>
          <w:rFonts w:ascii="Arial" w:hAnsi="Arial" w:cs="Arial"/>
          <w:b/>
          <w:bCs/>
        </w:rPr>
        <w:t>NENÍ PŘEDMĚTEM TÉTO SMLOUVY</w:t>
      </w:r>
      <w:r w:rsidRPr="00557932">
        <w:rPr>
          <w:rFonts w:ascii="Arial" w:hAnsi="Arial" w:cs="Arial"/>
        </w:rPr>
        <w:t xml:space="preserve"> </w:t>
      </w:r>
      <w:r w:rsidR="00B022EF" w:rsidRPr="4CFF60DB">
        <w:rPr>
          <w:rFonts w:ascii="Arial" w:hAnsi="Arial" w:cs="Arial"/>
        </w:rPr>
        <w:t>Zhotovitel se zavazuje, že v rámci plnění</w:t>
      </w:r>
      <w:r w:rsidR="00F97C11">
        <w:rPr>
          <w:rFonts w:ascii="Arial" w:hAnsi="Arial" w:cs="Arial"/>
        </w:rPr>
        <w:t xml:space="preserve"> </w:t>
      </w:r>
      <w:r w:rsidR="00B022EF" w:rsidRPr="4CFF60DB">
        <w:rPr>
          <w:rFonts w:ascii="Arial" w:hAnsi="Arial" w:cs="Arial"/>
        </w:rPr>
        <w:t xml:space="preserve">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5405B3">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405B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405B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35E84F0" w14:textId="0DBDE9F0" w:rsidR="00F35D3D"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35D156BF" w14:textId="773FE904" w:rsidR="00557932" w:rsidRPr="00600E70" w:rsidRDefault="00557932" w:rsidP="00DB56FF">
      <w:pPr>
        <w:pStyle w:val="Level2"/>
        <w:tabs>
          <w:tab w:val="num" w:pos="822"/>
          <w:tab w:val="num" w:pos="964"/>
        </w:tabs>
        <w:spacing w:before="120" w:after="120" w:line="240" w:lineRule="auto"/>
        <w:ind w:left="567" w:hanging="567"/>
        <w:jc w:val="both"/>
        <w:rPr>
          <w:rFonts w:ascii="Arial" w:hAnsi="Arial" w:cs="Arial"/>
        </w:rPr>
      </w:pPr>
      <w:r w:rsidRPr="00863AB9">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r>
        <w:rPr>
          <w:rFonts w:ascii="Arial" w:hAnsi="Arial" w:cs="Arial"/>
        </w:rPr>
        <w:t>.</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9" w:name="_Ref51579571"/>
      <w:bookmarkStart w:id="50" w:name="_Ref66878947"/>
      <w:bookmarkStart w:id="51" w:name="_Hlk64298003"/>
      <w:bookmarkEnd w:id="40"/>
      <w:r w:rsidRPr="00600E70">
        <w:rPr>
          <w:rFonts w:ascii="Arial" w:hAnsi="Arial" w:cs="Arial"/>
          <w:szCs w:val="22"/>
        </w:rPr>
        <w:t>Rozsah díla a jeho členění na hlavní celky a dílčí části</w:t>
      </w:r>
      <w:bookmarkEnd w:id="49"/>
      <w:r w:rsidRPr="00600E70">
        <w:rPr>
          <w:rFonts w:ascii="Arial" w:hAnsi="Arial" w:cs="Arial"/>
          <w:szCs w:val="22"/>
        </w:rPr>
        <w:t xml:space="preserve"> </w:t>
      </w:r>
      <w:r w:rsidR="00D6651A" w:rsidRPr="00600E70">
        <w:rPr>
          <w:rFonts w:ascii="Arial" w:hAnsi="Arial" w:cs="Arial"/>
          <w:szCs w:val="22"/>
        </w:rPr>
        <w:t>Hlavních celků</w:t>
      </w:r>
      <w:bookmarkEnd w:id="50"/>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5405B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34FFC8F3" w:rsidR="00B9128B" w:rsidRPr="00764100" w:rsidRDefault="00557932" w:rsidP="005405B3">
      <w:pPr>
        <w:pStyle w:val="Claneka"/>
        <w:keepLines w:val="0"/>
        <w:widowControl/>
        <w:numPr>
          <w:ilvl w:val="4"/>
          <w:numId w:val="27"/>
        </w:numPr>
        <w:spacing w:before="120" w:after="120" w:line="240" w:lineRule="auto"/>
        <w:ind w:left="1985" w:hanging="567"/>
        <w:jc w:val="both"/>
        <w:rPr>
          <w:rFonts w:ascii="Arial" w:hAnsi="Arial" w:cs="Arial"/>
        </w:rPr>
      </w:pPr>
      <w:r w:rsidRPr="00557932">
        <w:rPr>
          <w:rFonts w:ascii="Arial" w:hAnsi="Arial" w:cs="Arial"/>
          <w:b/>
          <w:bCs/>
        </w:rPr>
        <w:lastRenderedPageBreak/>
        <w:t>NENÍ PŘEDMĚTEM TÉTO SMLOUVY</w:t>
      </w:r>
      <w:r>
        <w:rPr>
          <w:rFonts w:ascii="Arial" w:hAnsi="Arial" w:cs="Arial"/>
          <w:b/>
          <w:bCs/>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5405B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1DADA607" w14:textId="77777777" w:rsidR="00557932" w:rsidRPr="007A1190" w:rsidRDefault="00557932" w:rsidP="00557932">
      <w:pPr>
        <w:pStyle w:val="Claneka"/>
        <w:numPr>
          <w:ilvl w:val="4"/>
          <w:numId w:val="29"/>
        </w:numPr>
        <w:tabs>
          <w:tab w:val="clear" w:pos="1008"/>
        </w:tabs>
        <w:spacing w:line="240" w:lineRule="auto"/>
        <w:ind w:left="1985" w:hanging="567"/>
        <w:jc w:val="both"/>
        <w:rPr>
          <w:rFonts w:ascii="Arial" w:hAnsi="Arial" w:cs="Arial"/>
        </w:rPr>
      </w:pPr>
      <w:bookmarkStart w:id="59" w:name="_Ref64279694"/>
      <w:r w:rsidRPr="007A1190">
        <w:rPr>
          <w:rFonts w:ascii="Arial" w:hAnsi="Arial" w:cs="Arial"/>
        </w:rPr>
        <w:t>Podrobné měření polohopisu, tj. předmětů stanovených v § 10 odst. 7 a 8 Vyhlášky a předmětů stanovených v § 5 Katastrální vyhlášky. Povinně zaměřenými předměty polohopisu jsou:</w:t>
      </w:r>
    </w:p>
    <w:p w14:paraId="78479A52" w14:textId="479DA586" w:rsidR="00B9465D" w:rsidRPr="00764100" w:rsidRDefault="00557932" w:rsidP="00557932">
      <w:pPr>
        <w:pStyle w:val="Claneka"/>
        <w:keepLines w:val="0"/>
        <w:widowControl/>
        <w:spacing w:before="120" w:after="120" w:line="240" w:lineRule="auto"/>
        <w:ind w:left="1985"/>
        <w:jc w:val="both"/>
        <w:rPr>
          <w:rFonts w:ascii="Arial" w:hAnsi="Arial" w:cs="Arial"/>
        </w:rPr>
      </w:pPr>
      <w:r w:rsidRPr="007A1190">
        <w:rPr>
          <w:rFonts w:ascii="Arial" w:hAnsi="Arial" w:cs="Arial"/>
        </w:rPr>
        <w:t>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r>
        <w:rPr>
          <w:rFonts w:ascii="Arial" w:hAnsi="Arial" w:cs="Arial"/>
        </w:rPr>
        <w:t>.</w:t>
      </w:r>
      <w:bookmarkEnd w:id="59"/>
    </w:p>
    <w:p w14:paraId="3D548AB7" w14:textId="77777777" w:rsidR="00564D30" w:rsidRPr="00764100" w:rsidRDefault="00B9128B" w:rsidP="005405B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3251B67" w:rsidR="006B518C" w:rsidRPr="00764100" w:rsidRDefault="00557932" w:rsidP="00DB56FF">
      <w:pPr>
        <w:pStyle w:val="Level3"/>
        <w:tabs>
          <w:tab w:val="clear" w:pos="2041"/>
        </w:tabs>
        <w:spacing w:before="120" w:after="120" w:line="240" w:lineRule="auto"/>
        <w:ind w:left="1418"/>
        <w:jc w:val="both"/>
        <w:rPr>
          <w:rFonts w:ascii="Arial" w:hAnsi="Arial" w:cs="Arial"/>
          <w:szCs w:val="22"/>
        </w:rPr>
      </w:pPr>
      <w:bookmarkStart w:id="60" w:name="_Ref64278780"/>
      <w:bookmarkStart w:id="61" w:name="_Ref51578703"/>
      <w:bookmarkStart w:id="62" w:name="_Ref52043347"/>
      <w:r w:rsidRPr="00557932">
        <w:rPr>
          <w:rFonts w:ascii="Arial" w:hAnsi="Arial" w:cs="Arial"/>
          <w:b/>
          <w:bCs/>
          <w:szCs w:val="22"/>
        </w:rPr>
        <w:t>NENÍ PŘEDMĚTEM TÉTO SMLOUVY</w:t>
      </w:r>
      <w:r>
        <w:rPr>
          <w:rFonts w:ascii="Arial" w:hAnsi="Arial" w:cs="Arial"/>
          <w:b/>
          <w:bCs/>
          <w:szCs w:val="22"/>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5405B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5405B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5405B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405B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405B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0E84387E" w:rsidR="00D22546" w:rsidRPr="00764100" w:rsidRDefault="00557932" w:rsidP="00DB56FF">
      <w:pPr>
        <w:pStyle w:val="Level3"/>
        <w:tabs>
          <w:tab w:val="clear" w:pos="2041"/>
        </w:tabs>
        <w:spacing w:before="120" w:after="120" w:line="240" w:lineRule="auto"/>
        <w:ind w:left="1418"/>
        <w:rPr>
          <w:rFonts w:ascii="Arial" w:hAnsi="Arial" w:cs="Arial"/>
          <w:szCs w:val="22"/>
        </w:rPr>
      </w:pPr>
      <w:bookmarkStart w:id="65" w:name="_Ref64278867"/>
      <w:r w:rsidRPr="00557932">
        <w:rPr>
          <w:rFonts w:ascii="Arial" w:hAnsi="Arial" w:cs="Arial"/>
          <w:b/>
          <w:bCs/>
          <w:szCs w:val="22"/>
        </w:rPr>
        <w:lastRenderedPageBreak/>
        <w:t>NENÍ PŘEDMĚTEM TÉTO SMLOUVY</w:t>
      </w:r>
      <w:r>
        <w:rPr>
          <w:rFonts w:ascii="Arial" w:hAnsi="Arial" w:cs="Arial"/>
          <w:b/>
          <w:bCs/>
          <w:szCs w:val="22"/>
        </w:rPr>
        <w:t xml:space="preserve"> </w:t>
      </w:r>
      <w:r w:rsidR="00D22546" w:rsidRPr="00764100">
        <w:rPr>
          <w:rFonts w:ascii="Arial" w:hAnsi="Arial" w:cs="Arial"/>
          <w:szCs w:val="22"/>
        </w:rPr>
        <w:t>Zjišťování hranic pozemků neřešených dle § 2 Zákona:</w:t>
      </w:r>
      <w:bookmarkEnd w:id="65"/>
    </w:p>
    <w:p w14:paraId="6298A49F" w14:textId="6F90254E" w:rsidR="00D22546" w:rsidRPr="008C30FA" w:rsidRDefault="00D22546" w:rsidP="005405B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5405B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5405B3">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405B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Default="00B9128B" w:rsidP="005405B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0E2DE1D2" w14:textId="74ED40E8" w:rsidR="00270700" w:rsidRPr="00764100" w:rsidRDefault="00270700" w:rsidP="005405B3">
      <w:pPr>
        <w:pStyle w:val="Claneka"/>
        <w:keepLines w:val="0"/>
        <w:widowControl/>
        <w:numPr>
          <w:ilvl w:val="4"/>
          <w:numId w:val="44"/>
        </w:numPr>
        <w:spacing w:before="120" w:after="120" w:line="240" w:lineRule="auto"/>
        <w:ind w:left="1985" w:hanging="567"/>
        <w:jc w:val="both"/>
        <w:rPr>
          <w:rFonts w:ascii="Arial" w:hAnsi="Arial" w:cs="Arial"/>
        </w:rPr>
      </w:pPr>
      <w:r w:rsidRPr="00D25B73">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 11 a § 12 Vyhlášky a s přílohou č. 1 Vyhlášky, jeho předání příslušnému odboru SPÚ zajistí Objednatel</w:t>
      </w:r>
      <w:r>
        <w:rPr>
          <w:rFonts w:ascii="Arial" w:hAnsi="Arial" w:cs="Arial"/>
        </w:rPr>
        <w:t>.</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5405B3">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405B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bookmarkStart w:id="71" w:name="_Ref51581093"/>
      <w:r w:rsidRPr="00764100">
        <w:rPr>
          <w:rFonts w:ascii="Arial" w:hAnsi="Arial" w:cs="Arial"/>
        </w:rPr>
        <w:lastRenderedPageBreak/>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4206681B" w:rsidR="00B9128B" w:rsidRPr="00764100" w:rsidRDefault="00B9128B" w:rsidP="005405B3">
      <w:pPr>
        <w:pStyle w:val="Claneka"/>
        <w:keepLines w:val="0"/>
        <w:widowControl/>
        <w:numPr>
          <w:ilvl w:val="4"/>
          <w:numId w:val="32"/>
        </w:numPr>
        <w:spacing w:before="120" w:after="120"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5405B3">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5405B3">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5405B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5405B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545704"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405B3">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3DEEA064" w:rsidR="00B9128B" w:rsidRPr="00764100" w:rsidRDefault="00270700" w:rsidP="005405B3">
      <w:pPr>
        <w:pStyle w:val="Level5"/>
        <w:numPr>
          <w:ilvl w:val="0"/>
          <w:numId w:val="28"/>
        </w:numPr>
        <w:ind w:left="3119" w:hanging="992"/>
        <w:rPr>
          <w:rFonts w:ascii="Arial" w:hAnsi="Arial" w:cs="Arial"/>
          <w:szCs w:val="22"/>
        </w:rPr>
      </w:pPr>
      <w:bookmarkStart w:id="79" w:name="_Ref67496867"/>
      <w:r>
        <w:rPr>
          <w:rFonts w:ascii="Arial" w:hAnsi="Arial" w:cs="Arial"/>
          <w:b/>
          <w:bCs/>
          <w:szCs w:val="22"/>
        </w:rPr>
        <w:t xml:space="preserve">NENÍ PŘEDMĚTEM TÉTO SMLOUVY </w:t>
      </w:r>
      <w:r w:rsidR="00B9128B" w:rsidRPr="00D40288">
        <w:rPr>
          <w:rFonts w:ascii="Arial" w:hAnsi="Arial" w:cs="Arial"/>
          <w:szCs w:val="22"/>
        </w:rPr>
        <w:t>Výškopisné zaměření zájmového území. Zaměření bude provedeno</w:t>
      </w:r>
      <w:r w:rsidR="00B9128B" w:rsidRPr="00764100">
        <w:rPr>
          <w:rFonts w:ascii="Arial" w:hAnsi="Arial" w:cs="Arial"/>
          <w:szCs w:val="22"/>
        </w:rPr>
        <w:t xml:space="preserve"> v nezbytném rozsahu u pozemků ohrožených vodní erozí nebo u pozemků, na nichž se předpokládá výstavba a realizace společných zařízení;</w:t>
      </w:r>
      <w:bookmarkEnd w:id="79"/>
    </w:p>
    <w:p w14:paraId="2381D2E4" w14:textId="61BFEEBF" w:rsidR="00B9128B" w:rsidRPr="00764100" w:rsidRDefault="00270700" w:rsidP="005405B3">
      <w:pPr>
        <w:pStyle w:val="Level5"/>
        <w:numPr>
          <w:ilvl w:val="0"/>
          <w:numId w:val="28"/>
        </w:numPr>
        <w:ind w:left="3119" w:hanging="992"/>
        <w:rPr>
          <w:rFonts w:ascii="Arial" w:hAnsi="Arial" w:cs="Arial"/>
          <w:szCs w:val="22"/>
        </w:rPr>
      </w:pPr>
      <w:bookmarkStart w:id="80" w:name="_Ref67496872"/>
      <w:r>
        <w:rPr>
          <w:rFonts w:ascii="Arial" w:hAnsi="Arial" w:cs="Arial"/>
          <w:b/>
          <w:bCs/>
          <w:szCs w:val="22"/>
        </w:rPr>
        <w:t xml:space="preserve">NENÍ PŘEDMĚTEM 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67480978" w:rsidR="00B9128B" w:rsidRPr="00764100" w:rsidRDefault="00270700" w:rsidP="005405B3">
      <w:pPr>
        <w:pStyle w:val="Level5"/>
        <w:numPr>
          <w:ilvl w:val="0"/>
          <w:numId w:val="28"/>
        </w:numPr>
        <w:ind w:left="3119" w:hanging="992"/>
        <w:rPr>
          <w:rFonts w:ascii="Arial" w:hAnsi="Arial" w:cs="Arial"/>
          <w:szCs w:val="22"/>
        </w:rPr>
      </w:pPr>
      <w:bookmarkStart w:id="81" w:name="_Ref67496875"/>
      <w:bookmarkStart w:id="82" w:name="_Hlk53997352"/>
      <w:r>
        <w:rPr>
          <w:rFonts w:ascii="Arial" w:hAnsi="Arial" w:cs="Arial"/>
          <w:b/>
          <w:bCs/>
          <w:szCs w:val="22"/>
        </w:rPr>
        <w:t xml:space="preserve">NENÍ PŘEDMĚTEM 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8748CEB" w:rsidR="00B9128B" w:rsidRPr="00764100" w:rsidRDefault="00B9128B" w:rsidP="005405B3">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764100">
        <w:rPr>
          <w:rFonts w:ascii="Arial" w:hAnsi="Arial" w:cs="Arial"/>
        </w:rPr>
        <w:lastRenderedPageBreak/>
        <w:t xml:space="preserve">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DB04AC1" w:rsidR="00B9128B" w:rsidRPr="00764100"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6"/>
    </w:p>
    <w:p w14:paraId="0A550CEC" w14:textId="5C2BD088" w:rsidR="00B9128B" w:rsidRPr="00AB19C8"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Default="00B9128B" w:rsidP="005405B3">
      <w:pPr>
        <w:pStyle w:val="Claneka"/>
        <w:keepLines w:val="0"/>
        <w:widowControl/>
        <w:numPr>
          <w:ilvl w:val="4"/>
          <w:numId w:val="34"/>
        </w:numPr>
        <w:spacing w:before="120" w:after="120" w:line="240" w:lineRule="auto"/>
        <w:ind w:left="1985" w:hanging="567"/>
        <w:jc w:val="both"/>
        <w:rPr>
          <w:rFonts w:ascii="Arial" w:hAnsi="Arial" w:cs="Arial"/>
        </w:rPr>
      </w:pPr>
      <w:bookmarkStart w:id="88" w:name="_Hlk187649824"/>
      <w:bookmarkEnd w:id="87"/>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367A2146" w14:textId="77777777" w:rsidR="00270700" w:rsidRPr="00863AB9" w:rsidRDefault="00270700" w:rsidP="00270700">
      <w:pPr>
        <w:pStyle w:val="Odstavecseseznamem"/>
        <w:numPr>
          <w:ilvl w:val="4"/>
          <w:numId w:val="34"/>
        </w:numPr>
        <w:tabs>
          <w:tab w:val="clear" w:pos="1008"/>
          <w:tab w:val="num" w:pos="1985"/>
        </w:tabs>
        <w:ind w:left="1985" w:hanging="567"/>
        <w:jc w:val="both"/>
        <w:rPr>
          <w:rFonts w:ascii="Arial" w:hAnsi="Arial" w:cs="Arial"/>
        </w:rPr>
      </w:pPr>
      <w:r w:rsidRPr="00863AB9">
        <w:rPr>
          <w:rFonts w:ascii="Arial" w:hAnsi="Arial" w:cs="Arial"/>
        </w:rPr>
        <w:t>Specificky řešené optimální prostorové a funkční uspořádání nových pozemků v lesních komplexech bude zpracováno především dle požadavků Vojenských lesů a statků ČR, s. p. s ohledem na způsob ochrany a využití lesních celků. Vypracovaný návrh bude akceptovat zaměřené komunikace a vodní toky.</w:t>
      </w:r>
    </w:p>
    <w:p w14:paraId="66EB2FC0" w14:textId="77777777" w:rsidR="00270700" w:rsidRPr="00AB19C8" w:rsidRDefault="00270700" w:rsidP="00270700">
      <w:pPr>
        <w:pStyle w:val="Claneka"/>
        <w:keepLines w:val="0"/>
        <w:widowControl/>
        <w:spacing w:before="120" w:after="120" w:line="240" w:lineRule="auto"/>
        <w:ind w:left="1985"/>
        <w:jc w:val="both"/>
        <w:rPr>
          <w:rFonts w:ascii="Arial" w:hAnsi="Arial" w:cs="Arial"/>
        </w:rPr>
      </w:pP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9" w:name="_Ref51580149"/>
      <w:bookmarkStart w:id="90" w:name="_Ref52043450"/>
      <w:bookmarkEnd w:id="88"/>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9"/>
      <w:bookmarkEnd w:id="90"/>
    </w:p>
    <w:p w14:paraId="49B735B1" w14:textId="3C4E7D2D" w:rsidR="00B9128B" w:rsidRPr="00F131DD" w:rsidRDefault="00B9128B" w:rsidP="005405B3">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405B3">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lastRenderedPageBreak/>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5405B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405B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BAE0DFC" w:rsidR="006D7FB1" w:rsidRPr="00EE517F" w:rsidRDefault="00270700"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E311445" w:rsidR="00B9128B" w:rsidRPr="00EE517F" w:rsidRDefault="00270700" w:rsidP="00DB56FF">
      <w:pPr>
        <w:pStyle w:val="Claneka"/>
        <w:keepLines w:val="0"/>
        <w:widowControl/>
        <w:numPr>
          <w:ilvl w:val="2"/>
          <w:numId w:val="21"/>
        </w:numPr>
        <w:spacing w:before="120" w:after="120"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lastRenderedPageBreak/>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6DC54C4" w:rsidR="003E76BF" w:rsidRPr="00764100" w:rsidRDefault="00B46279" w:rsidP="00DB56FF">
      <w:pPr>
        <w:pStyle w:val="Level2"/>
        <w:spacing w:before="120" w:after="120" w:line="240" w:lineRule="auto"/>
        <w:ind w:left="567" w:hanging="567"/>
        <w:jc w:val="both"/>
        <w:rPr>
          <w:rFonts w:ascii="Arial" w:hAnsi="Arial" w:cs="Arial"/>
          <w:szCs w:val="22"/>
        </w:rPr>
      </w:pPr>
      <w:bookmarkStart w:id="104"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580036">
        <w:rPr>
          <w:rFonts w:ascii="Arial" w:hAnsi="Arial" w:cs="Arial"/>
          <w:szCs w:val="22"/>
        </w:rPr>
        <w:t xml:space="preserve">. </w:t>
      </w:r>
      <w:r w:rsidR="00580036" w:rsidRPr="00580036">
        <w:rPr>
          <w:rFonts w:ascii="Arial" w:hAnsi="Arial" w:cs="Arial"/>
          <w:szCs w:val="22"/>
          <w:highlight w:val="cyan"/>
        </w:rPr>
        <w:t>…...</w:t>
      </w:r>
      <w:r w:rsidRPr="00270700">
        <w:rPr>
          <w:rFonts w:ascii="Arial" w:hAnsi="Arial" w:cs="Arial"/>
          <w:szCs w:val="22"/>
          <w:highlight w:val="cyan"/>
        </w:rPr>
        <w:t>Kč</w:t>
      </w:r>
      <w:r w:rsidR="00270700" w:rsidRPr="00270700">
        <w:rPr>
          <w:rFonts w:ascii="Arial" w:hAnsi="Arial" w:cs="Arial"/>
          <w:szCs w:val="22"/>
          <w:highlight w:val="cyan"/>
        </w:rPr>
        <w:t xml:space="preserve"> (</w:t>
      </w:r>
      <w:r w:rsidR="00270700" w:rsidRPr="0023537D">
        <w:rPr>
          <w:rFonts w:ascii="Arial" w:hAnsi="Arial" w:cs="Arial"/>
          <w:i/>
          <w:iCs/>
          <w:szCs w:val="22"/>
          <w:highlight w:val="cyan"/>
        </w:rPr>
        <w:t>bude doplněno před podpisem smlouvy</w:t>
      </w:r>
      <w:r w:rsidR="00270700" w:rsidRPr="00270700">
        <w:rPr>
          <w:rFonts w:ascii="Arial" w:hAnsi="Arial" w:cs="Arial"/>
          <w:szCs w:val="22"/>
          <w:highlight w:val="cyan"/>
        </w:rPr>
        <w:t>)</w:t>
      </w:r>
      <w:r w:rsidRPr="00764100">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w:t>
      </w:r>
      <w:r w:rsidRPr="00764100">
        <w:rPr>
          <w:rFonts w:ascii="Arial" w:hAnsi="Arial" w:cs="Arial"/>
          <w:szCs w:val="22"/>
        </w:rPr>
        <w:lastRenderedPageBreak/>
        <w:t xml:space="preserve">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37004EC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96537">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A01E8A6"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043133">
        <w:rPr>
          <w:rFonts w:ascii="Arial" w:hAnsi="Arial" w:cs="Arial"/>
          <w:szCs w:val="22"/>
          <w:u w:val="single"/>
        </w:rPr>
        <w:t>Dílo, resp.</w:t>
      </w:r>
      <w:r w:rsidR="006976E6" w:rsidRPr="00043133">
        <w:rPr>
          <w:rFonts w:ascii="Arial" w:hAnsi="Arial" w:cs="Arial"/>
          <w:szCs w:val="22"/>
          <w:u w:val="single"/>
        </w:rPr>
        <w:t xml:space="preserve"> </w:t>
      </w:r>
      <w:r w:rsidR="009C413B" w:rsidRPr="00043133">
        <w:rPr>
          <w:rFonts w:ascii="Arial" w:hAnsi="Arial" w:cs="Arial"/>
          <w:szCs w:val="22"/>
          <w:u w:val="single"/>
        </w:rPr>
        <w:t>jeho část</w:t>
      </w:r>
      <w:r w:rsidR="007B10A3" w:rsidRPr="00043133">
        <w:rPr>
          <w:rFonts w:ascii="Arial" w:hAnsi="Arial" w:cs="Arial"/>
          <w:szCs w:val="22"/>
          <w:u w:val="single"/>
        </w:rPr>
        <w:t xml:space="preserve">, </w:t>
      </w:r>
      <w:r w:rsidR="00127C34" w:rsidRPr="00043133">
        <w:rPr>
          <w:rFonts w:ascii="Arial" w:hAnsi="Arial" w:cs="Arial"/>
          <w:szCs w:val="22"/>
          <w:u w:val="single"/>
        </w:rPr>
        <w:t>bud</w:t>
      </w:r>
      <w:r w:rsidR="007B10A3" w:rsidRPr="00043133">
        <w:rPr>
          <w:rFonts w:ascii="Arial" w:hAnsi="Arial" w:cs="Arial"/>
          <w:szCs w:val="22"/>
          <w:u w:val="single"/>
        </w:rPr>
        <w:t>e</w:t>
      </w:r>
      <w:r w:rsidR="00127C34" w:rsidRPr="00043133">
        <w:rPr>
          <w:rFonts w:ascii="Arial" w:hAnsi="Arial" w:cs="Arial"/>
          <w:szCs w:val="22"/>
          <w:u w:val="single"/>
        </w:rPr>
        <w:t xml:space="preserve"> předáván</w:t>
      </w:r>
      <w:r w:rsidR="007B10A3" w:rsidRPr="00043133">
        <w:rPr>
          <w:rFonts w:ascii="Arial" w:hAnsi="Arial" w:cs="Arial"/>
          <w:szCs w:val="22"/>
          <w:u w:val="single"/>
        </w:rPr>
        <w:t>o vždy</w:t>
      </w:r>
      <w:r w:rsidR="00127C34" w:rsidRPr="00043133">
        <w:rPr>
          <w:rFonts w:ascii="Arial" w:hAnsi="Arial" w:cs="Arial"/>
          <w:szCs w:val="22"/>
          <w:u w:val="single"/>
        </w:rPr>
        <w:t xml:space="preserve"> </w:t>
      </w:r>
      <w:r w:rsidR="00127C34" w:rsidRPr="00E9097B">
        <w:rPr>
          <w:rFonts w:ascii="Arial" w:hAnsi="Arial" w:cs="Arial"/>
          <w:b/>
          <w:bCs/>
          <w:szCs w:val="22"/>
        </w:rPr>
        <w:t xml:space="preserve">v sídle SPÚ – </w:t>
      </w:r>
      <w:r w:rsidR="00127C34" w:rsidRPr="004A2E56">
        <w:rPr>
          <w:rFonts w:ascii="Arial" w:hAnsi="Arial" w:cs="Arial"/>
          <w:b/>
          <w:bCs/>
          <w:szCs w:val="22"/>
        </w:rPr>
        <w:t xml:space="preserve">Krajského pozemkového úřadu, Pobočky </w:t>
      </w:r>
      <w:r w:rsidR="00270700" w:rsidRPr="004A2E56">
        <w:rPr>
          <w:rFonts w:ascii="Arial" w:hAnsi="Arial" w:cs="Arial"/>
          <w:b/>
          <w:bCs/>
          <w:szCs w:val="22"/>
        </w:rPr>
        <w:t xml:space="preserve">Plzeň, </w:t>
      </w:r>
      <w:r w:rsidR="00127C34" w:rsidRPr="004A2E56">
        <w:rPr>
          <w:rFonts w:ascii="Arial" w:hAnsi="Arial" w:cs="Arial"/>
          <w:b/>
          <w:bCs/>
          <w:szCs w:val="22"/>
        </w:rPr>
        <w:t xml:space="preserve">adresa </w:t>
      </w:r>
      <w:r w:rsidR="00270700" w:rsidRPr="004A2E56">
        <w:rPr>
          <w:rFonts w:ascii="Arial" w:hAnsi="Arial" w:cs="Arial"/>
          <w:b/>
          <w:bCs/>
          <w:szCs w:val="22"/>
        </w:rPr>
        <w:t>Nerudova 2672/35, 301 00 Plzeň</w:t>
      </w:r>
      <w:r w:rsidR="004A2E56">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C091085"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270700">
        <w:rPr>
          <w:rFonts w:ascii="Arial" w:hAnsi="Arial" w:cs="Arial"/>
          <w:b/>
          <w:bCs/>
          <w:szCs w:val="22"/>
        </w:rPr>
        <w:t>NENÍ PŘEDMĚTEM TÉTO SMLOUVY</w:t>
      </w:r>
      <w:r w:rsidR="00270700"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90BFF61" w:rsidR="001C4DD2" w:rsidRPr="00764100" w:rsidRDefault="00270700"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ADE0D00" w:rsidR="0090447A" w:rsidRPr="00764100" w:rsidRDefault="00270700"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w:t>
      </w:r>
      <w:r w:rsidR="003B274C">
        <w:rPr>
          <w:rFonts w:ascii="Arial" w:hAnsi="Arial" w:cs="Arial"/>
          <w:b/>
          <w:szCs w:val="22"/>
        </w:rPr>
        <w:t> </w:t>
      </w:r>
      <w:r w:rsidR="0090447A" w:rsidRPr="00764100">
        <w:rPr>
          <w:rFonts w:ascii="Arial" w:hAnsi="Arial" w:cs="Arial"/>
          <w:b/>
          <w:szCs w:val="22"/>
        </w:rPr>
        <w:t>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lastRenderedPageBreak/>
        <w:t>Práva duševního vlastnictví</w:t>
      </w:r>
      <w:bookmarkEnd w:id="118"/>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405B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405B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405B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405B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405B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405B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405B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5405B3">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405B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405B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405B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405B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432E3F6"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1126B">
        <w:rPr>
          <w:rFonts w:ascii="Arial" w:hAnsi="Arial" w:cs="Arial"/>
          <w:b/>
          <w:bCs/>
          <w:szCs w:val="22"/>
          <w:highlight w:val="yellow"/>
        </w:rPr>
        <w:t xml:space="preserve">60 + </w:t>
      </w:r>
      <w:r w:rsidR="006004E8" w:rsidRPr="002F1859">
        <w:rPr>
          <w:rFonts w:ascii="Arial" w:hAnsi="Arial" w:cs="Arial"/>
          <w:b/>
        </w:rPr>
        <w:fldChar w:fldCharType="begin">
          <w:ffData>
            <w:name w:val="Text29"/>
            <w:enabled/>
            <w:calcOnExit w:val="0"/>
            <w:textInput/>
          </w:ffData>
        </w:fldChar>
      </w:r>
      <w:r w:rsidR="006004E8" w:rsidRPr="002F1859">
        <w:rPr>
          <w:rFonts w:ascii="Arial" w:hAnsi="Arial" w:cs="Arial"/>
          <w:b/>
        </w:rPr>
        <w:instrText xml:space="preserve"> FORMTEXT </w:instrText>
      </w:r>
      <w:r w:rsidR="006004E8" w:rsidRPr="002F1859">
        <w:rPr>
          <w:rFonts w:ascii="Arial" w:hAnsi="Arial" w:cs="Arial"/>
          <w:b/>
        </w:rPr>
      </w:r>
      <w:r w:rsidR="006004E8" w:rsidRPr="002F1859">
        <w:rPr>
          <w:rFonts w:ascii="Arial" w:hAnsi="Arial" w:cs="Arial"/>
          <w:b/>
        </w:rPr>
        <w:fldChar w:fldCharType="separate"/>
      </w:r>
      <w:r w:rsidR="006004E8" w:rsidRPr="002F1859">
        <w:rPr>
          <w:rFonts w:ascii="Arial" w:hAnsi="Arial" w:cs="Arial"/>
          <w:b/>
        </w:rPr>
        <w:t> </w:t>
      </w:r>
      <w:r w:rsidR="006004E8" w:rsidRPr="002F1859">
        <w:rPr>
          <w:rFonts w:ascii="Arial" w:hAnsi="Arial" w:cs="Arial"/>
          <w:b/>
        </w:rPr>
        <w:t> </w:t>
      </w:r>
      <w:r w:rsidR="006004E8" w:rsidRPr="002F1859">
        <w:rPr>
          <w:rFonts w:ascii="Arial" w:hAnsi="Arial" w:cs="Arial"/>
          <w:b/>
        </w:rPr>
        <w:t> </w:t>
      </w:r>
      <w:r w:rsidR="006004E8" w:rsidRPr="002F1859">
        <w:rPr>
          <w:rFonts w:ascii="Arial" w:hAnsi="Arial" w:cs="Arial"/>
          <w:b/>
        </w:rPr>
        <w:t> </w:t>
      </w:r>
      <w:r w:rsidR="006004E8" w:rsidRPr="002F1859">
        <w:rPr>
          <w:rFonts w:ascii="Arial" w:hAnsi="Arial" w:cs="Arial"/>
          <w:b/>
        </w:rPr>
        <w:t> </w:t>
      </w:r>
      <w:r w:rsidR="006004E8" w:rsidRPr="002F1859">
        <w:rPr>
          <w:rFonts w:ascii="Arial" w:hAnsi="Arial" w:cs="Arial"/>
          <w:b/>
        </w:rPr>
        <w:fldChar w:fldCharType="end"/>
      </w:r>
      <w:r w:rsidR="006004E8">
        <w:rPr>
          <w:rFonts w:ascii="Arial" w:hAnsi="Arial" w:cs="Arial"/>
          <w:b/>
        </w:rPr>
        <w:t xml:space="preserve"> </w:t>
      </w:r>
      <w:r w:rsidR="004667C6" w:rsidRPr="0031126B">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405B3">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405B3">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w:t>
      </w:r>
      <w:r w:rsidRPr="00ED6435">
        <w:rPr>
          <w:rFonts w:ascii="Arial" w:hAnsi="Arial" w:cs="Arial"/>
          <w:szCs w:val="22"/>
        </w:rPr>
        <w:lastRenderedPageBreak/>
        <w:t xml:space="preserve">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5405B3">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5405B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4A17563" w:rsidR="00FD3B2B" w:rsidRDefault="00270700" w:rsidP="005405B3">
      <w:pPr>
        <w:pStyle w:val="Claneka"/>
        <w:keepLines w:val="0"/>
        <w:widowControl/>
        <w:numPr>
          <w:ilvl w:val="2"/>
          <w:numId w:val="26"/>
        </w:numPr>
        <w:spacing w:before="120" w:after="120" w:line="240" w:lineRule="auto"/>
        <w:jc w:val="both"/>
        <w:rPr>
          <w:rFonts w:ascii="Arial" w:hAnsi="Arial" w:cs="Arial"/>
        </w:rPr>
      </w:pPr>
      <w:r>
        <w:rPr>
          <w:rFonts w:ascii="Arial" w:hAnsi="Arial" w:cs="Arial"/>
          <w:b/>
          <w:bCs/>
        </w:rPr>
        <w:lastRenderedPageBreak/>
        <w:t>NENÍ PŘEDMĚTEM TÉTO SMLOUVY</w:t>
      </w:r>
      <w:r w:rsidRPr="003E39A8">
        <w:rPr>
          <w:rFonts w:ascii="Arial" w:hAnsi="Arial" w:cs="Arial"/>
        </w:rPr>
        <w:t xml:space="preserve"> </w:t>
      </w:r>
      <w:proofErr w:type="gramStart"/>
      <w:r w:rsidR="00FD3B2B" w:rsidRPr="003E39A8">
        <w:rPr>
          <w:rFonts w:ascii="Arial" w:hAnsi="Arial" w:cs="Arial"/>
        </w:rPr>
        <w:t>poruší</w:t>
      </w:r>
      <w:proofErr w:type="gramEnd"/>
      <w:r w:rsidR="00FD3B2B"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602CF3">
        <w:rPr>
          <w:rFonts w:ascii="Arial" w:hAnsi="Arial" w:cs="Arial"/>
        </w:rPr>
        <w:t>5.17</w:t>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1249D6C" w:rsidR="003E39A8" w:rsidRPr="003E39A8" w:rsidRDefault="00270700" w:rsidP="005405B3">
      <w:pPr>
        <w:pStyle w:val="Claneka"/>
        <w:keepLines w:val="0"/>
        <w:widowControl/>
        <w:numPr>
          <w:ilvl w:val="2"/>
          <w:numId w:val="26"/>
        </w:numPr>
        <w:spacing w:before="120" w:after="120" w:line="240" w:lineRule="auto"/>
        <w:jc w:val="both"/>
        <w:rPr>
          <w:rFonts w:ascii="Arial" w:hAnsi="Arial" w:cs="Arial"/>
        </w:rPr>
      </w:pPr>
      <w:r>
        <w:rPr>
          <w:rFonts w:ascii="Arial" w:hAnsi="Arial" w:cs="Arial"/>
          <w:b/>
          <w:bCs/>
        </w:rPr>
        <w:t>NENÍ PŘEDMĚTEM TÉTO SMLOUVY</w:t>
      </w:r>
      <w:r w:rsidRPr="003E39A8">
        <w:rPr>
          <w:rFonts w:ascii="Arial" w:hAnsi="Arial" w:cs="Arial"/>
        </w:rPr>
        <w:t xml:space="preserve"> </w:t>
      </w:r>
      <w:proofErr w:type="gramStart"/>
      <w:r w:rsidR="003E39A8" w:rsidRPr="5784E4A4">
        <w:rPr>
          <w:rFonts w:ascii="Arial" w:hAnsi="Arial" w:cs="Arial"/>
        </w:rPr>
        <w:t>poruší</w:t>
      </w:r>
      <w:proofErr w:type="gramEnd"/>
      <w:r w:rsidR="003E39A8" w:rsidRPr="5784E4A4">
        <w:rPr>
          <w:rFonts w:ascii="Arial" w:hAnsi="Arial" w:cs="Arial"/>
        </w:rPr>
        <w:t xml:space="preserve">-li Zhotovitel povinnosti dle čl. </w:t>
      </w:r>
      <w:r w:rsidR="00602CF3">
        <w:rPr>
          <w:rFonts w:ascii="Arial" w:hAnsi="Arial" w:cs="Arial"/>
        </w:rPr>
        <w:t>5.18</w:t>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405B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405B3">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405B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405B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405B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6AD6407" w:rsidR="003D577A" w:rsidRPr="00414C78"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w:t>
      </w:r>
      <w:r w:rsidR="008E636F" w:rsidRPr="00414C78">
        <w:rPr>
          <w:rFonts w:ascii="Arial" w:hAnsi="Arial" w:cs="Arial"/>
        </w:rPr>
        <w:t>a</w:t>
      </w:r>
      <w:r w:rsidR="0098738C" w:rsidRPr="00414C78">
        <w:rPr>
          <w:rFonts w:ascii="Arial" w:hAnsi="Arial" w:cs="Arial"/>
        </w:rPr>
        <w:t> </w:t>
      </w:r>
      <w:r w:rsidR="008E636F" w:rsidRPr="00414C78">
        <w:rPr>
          <w:rFonts w:ascii="Arial" w:hAnsi="Arial" w:cs="Arial"/>
        </w:rPr>
        <w:t>rozumně nemohla předvídat</w:t>
      </w:r>
      <w:r w:rsidRPr="00414C78">
        <w:rPr>
          <w:rFonts w:ascii="Arial" w:hAnsi="Arial" w:cs="Arial"/>
        </w:rPr>
        <w:t xml:space="preserve"> </w:t>
      </w:r>
      <w:r w:rsidR="004A2A64" w:rsidRPr="00414C78">
        <w:rPr>
          <w:rFonts w:ascii="Arial" w:hAnsi="Arial" w:cs="Arial"/>
        </w:rPr>
        <w:t xml:space="preserve">v době uzavření </w:t>
      </w:r>
      <w:r w:rsidR="004A1F0A" w:rsidRPr="00414C78">
        <w:rPr>
          <w:rFonts w:ascii="Arial" w:hAnsi="Arial" w:cs="Arial"/>
        </w:rPr>
        <w:t xml:space="preserve">Smlouvy </w:t>
      </w:r>
      <w:r w:rsidRPr="00414C78">
        <w:rPr>
          <w:rFonts w:ascii="Arial" w:hAnsi="Arial" w:cs="Arial"/>
        </w:rPr>
        <w:t>žádná ze Smluvních stran a které mohou mít vliv na Cenu Díla a</w:t>
      </w:r>
      <w:r w:rsidR="008E636F" w:rsidRPr="00414C78">
        <w:rPr>
          <w:rFonts w:ascii="Arial" w:hAnsi="Arial" w:cs="Arial"/>
        </w:rPr>
        <w:t> </w:t>
      </w:r>
      <w:r w:rsidR="00475B8F" w:rsidRPr="00414C78">
        <w:rPr>
          <w:rFonts w:ascii="Arial" w:hAnsi="Arial" w:cs="Arial"/>
        </w:rPr>
        <w:t>termíny dokončení uvedené v</w:t>
      </w:r>
      <w:r w:rsidR="008E636F" w:rsidRPr="00414C78">
        <w:rPr>
          <w:rFonts w:ascii="Arial" w:hAnsi="Arial" w:cs="Arial"/>
        </w:rPr>
        <w:t> </w:t>
      </w:r>
      <w:r w:rsidR="00475B8F" w:rsidRPr="00414C78">
        <w:rPr>
          <w:rFonts w:ascii="Arial" w:hAnsi="Arial" w:cs="Arial"/>
        </w:rPr>
        <w:t>Položkovém výkazu</w:t>
      </w:r>
      <w:r w:rsidRPr="00414C78">
        <w:rPr>
          <w:rFonts w:ascii="Arial" w:hAnsi="Arial" w:cs="Arial"/>
        </w:rPr>
        <w:t>, zavazují se Zhotovitel i Objednatel na tyto skutečnosti písemně upozornit druhou Smluvní stranu, včetně písemného návrhu řešení v souladu se ZZVZ</w:t>
      </w:r>
      <w:r w:rsidR="00332775" w:rsidRPr="00414C78">
        <w:rPr>
          <w:rFonts w:ascii="Arial" w:hAnsi="Arial" w:cs="Arial"/>
        </w:rPr>
        <w:t xml:space="preserve">. Zhotovitel se zavazuje tyto změny </w:t>
      </w:r>
      <w:r w:rsidR="009B4919" w:rsidRPr="00414C78">
        <w:rPr>
          <w:rFonts w:ascii="Arial" w:hAnsi="Arial" w:cs="Arial"/>
        </w:rPr>
        <w:t>S</w:t>
      </w:r>
      <w:r w:rsidR="00332775" w:rsidRPr="00414C78">
        <w:rPr>
          <w:rFonts w:ascii="Arial" w:hAnsi="Arial" w:cs="Arial"/>
        </w:rPr>
        <w:t xml:space="preserve">mlouvy v potřebném rozsahu realizovat </w:t>
      </w:r>
      <w:r w:rsidRPr="00414C78">
        <w:rPr>
          <w:rFonts w:ascii="Arial" w:hAnsi="Arial" w:cs="Arial"/>
        </w:rPr>
        <w:t>tak, aby byl naplněn účel této Smlouvy.</w:t>
      </w:r>
      <w:r w:rsidR="003C0848" w:rsidRPr="00414C78">
        <w:rPr>
          <w:rFonts w:ascii="Arial" w:hAnsi="Arial" w:cs="Arial"/>
        </w:rPr>
        <w:t xml:space="preserve"> Jakékoliv změny závazku ze Smlouvy, které nejsou Vyhrazenou změnou ve smyslu této Smlouvy, budou řešeny výhradně postupem a v souladu s § 222 ZZVZ.</w:t>
      </w:r>
      <w:r w:rsidR="00C61280" w:rsidRPr="00414C78">
        <w:rPr>
          <w:rFonts w:ascii="Arial" w:hAnsi="Arial" w:cs="Arial"/>
        </w:rPr>
        <w:t xml:space="preserve"> Ustanovení tohoto čl. </w:t>
      </w:r>
      <w:r w:rsidR="00602CF3" w:rsidRPr="00414C78">
        <w:rPr>
          <w:rFonts w:ascii="Arial" w:hAnsi="Arial" w:cs="Arial"/>
        </w:rPr>
        <w:t>17</w:t>
      </w:r>
      <w:r w:rsidR="00B0018E" w:rsidRPr="00414C78">
        <w:rPr>
          <w:rFonts w:ascii="Arial" w:hAnsi="Arial" w:cs="Arial"/>
        </w:rPr>
        <w:t>.</w:t>
      </w:r>
      <w:r w:rsidR="00C61280" w:rsidRPr="00414C78">
        <w:rPr>
          <w:rFonts w:ascii="Arial" w:hAnsi="Arial" w:cs="Arial"/>
        </w:rPr>
        <w:t xml:space="preserve"> se nepoužije pro změnu jednotkových položkových cen (Měrných jednotek) prováděnou dle čl. </w:t>
      </w:r>
      <w:r w:rsidR="00602CF3" w:rsidRPr="00414C78">
        <w:rPr>
          <w:rFonts w:ascii="Arial" w:hAnsi="Arial" w:cs="Arial"/>
        </w:rPr>
        <w:t>3.6</w:t>
      </w:r>
      <w:r w:rsidR="00BA1BD0" w:rsidRPr="00414C78">
        <w:rPr>
          <w:rFonts w:ascii="Arial" w:hAnsi="Arial" w:cs="Arial"/>
        </w:rPr>
        <w:t>,</w:t>
      </w:r>
      <w:r w:rsidR="00985978" w:rsidRPr="00414C78">
        <w:rPr>
          <w:rFonts w:ascii="Arial" w:hAnsi="Arial" w:cs="Arial"/>
        </w:rPr>
        <w:t xml:space="preserve"> čl. </w:t>
      </w:r>
      <w:r w:rsidR="00A95F62" w:rsidRPr="00414C78">
        <w:rPr>
          <w:rFonts w:ascii="Arial" w:hAnsi="Arial" w:cs="Arial"/>
        </w:rPr>
        <w:t>6.2.1 (</w:t>
      </w:r>
      <w:r w:rsidR="00A95F62" w:rsidRPr="00414C78">
        <w:rPr>
          <w:rFonts w:ascii="Arial" w:hAnsi="Arial" w:cs="Arial"/>
          <w:i/>
          <w:iCs/>
          <w:szCs w:val="22"/>
        </w:rPr>
        <w:t>Revize a doplnění stávajícího bodového pole</w:t>
      </w:r>
      <w:r w:rsidR="00A95F62" w:rsidRPr="00414C78">
        <w:rPr>
          <w:rFonts w:ascii="Arial" w:hAnsi="Arial" w:cs="Arial"/>
          <w:szCs w:val="22"/>
        </w:rPr>
        <w:t>)</w:t>
      </w:r>
      <w:r w:rsidR="00BD1D6E" w:rsidRPr="00414C78">
        <w:rPr>
          <w:rFonts w:ascii="Arial" w:hAnsi="Arial" w:cs="Arial"/>
        </w:rPr>
        <w:t xml:space="preserve"> a </w:t>
      </w:r>
      <w:r w:rsidR="00414C78" w:rsidRPr="00414C78">
        <w:rPr>
          <w:rFonts w:ascii="Arial" w:hAnsi="Arial" w:cs="Arial"/>
          <w:b/>
          <w:bCs/>
        </w:rPr>
        <w:t>NENÍ PŘEDMĚTEM TÉTO SMLOUVY</w:t>
      </w:r>
      <w:r w:rsidR="00414C78" w:rsidRPr="00414C78">
        <w:rPr>
          <w:rFonts w:ascii="Arial" w:hAnsi="Arial" w:cs="Arial"/>
        </w:rPr>
        <w:t xml:space="preserve"> </w:t>
      </w:r>
      <w:r w:rsidR="00BD1D6E" w:rsidRPr="00414C78">
        <w:rPr>
          <w:rFonts w:ascii="Arial" w:hAnsi="Arial" w:cs="Arial"/>
        </w:rPr>
        <w:t xml:space="preserve">zpracování DTR </w:t>
      </w:r>
      <w:r w:rsidR="00AE08C8" w:rsidRPr="00414C78">
        <w:rPr>
          <w:rFonts w:ascii="Arial" w:hAnsi="Arial" w:cs="Arial"/>
        </w:rPr>
        <w:t xml:space="preserve">dle </w:t>
      </w:r>
      <w:r w:rsidR="00BD1D6E" w:rsidRPr="00414C78">
        <w:rPr>
          <w:rFonts w:ascii="Arial" w:hAnsi="Arial" w:cs="Arial"/>
        </w:rPr>
        <w:t>č</w:t>
      </w:r>
      <w:r w:rsidR="00CC22DA" w:rsidRPr="00414C78">
        <w:rPr>
          <w:rFonts w:ascii="Arial" w:hAnsi="Arial" w:cs="Arial"/>
        </w:rPr>
        <w:t xml:space="preserve">l. </w:t>
      </w:r>
      <w:r w:rsidR="00E13B4F" w:rsidRPr="00414C78">
        <w:rPr>
          <w:rFonts w:ascii="Arial" w:hAnsi="Arial" w:cs="Arial"/>
        </w:rPr>
        <w:t>6.3.1</w:t>
      </w:r>
      <w:r w:rsidR="00D97669" w:rsidRPr="00414C78">
        <w:rPr>
          <w:rFonts w:ascii="Arial" w:hAnsi="Arial" w:cs="Arial"/>
        </w:rPr>
        <w:t xml:space="preserve"> </w:t>
      </w:r>
      <w:r w:rsidR="00E13B4F" w:rsidRPr="00414C78">
        <w:rPr>
          <w:rFonts w:ascii="Arial" w:hAnsi="Arial" w:cs="Arial"/>
        </w:rPr>
        <w:t>i)</w:t>
      </w:r>
      <w:r w:rsidR="00C240B2" w:rsidRPr="00414C78">
        <w:rPr>
          <w:rFonts w:ascii="Arial" w:hAnsi="Arial" w:cs="Arial"/>
        </w:rPr>
        <w:t xml:space="preserve"> </w:t>
      </w:r>
      <w:r w:rsidR="00CC22DA" w:rsidRPr="00414C78">
        <w:rPr>
          <w:rFonts w:ascii="Arial" w:hAnsi="Arial" w:cs="Arial"/>
        </w:rPr>
        <w:t>a)</w:t>
      </w:r>
      <w:r w:rsidR="00BD1D6E" w:rsidRPr="00414C78">
        <w:rPr>
          <w:rFonts w:ascii="Arial" w:hAnsi="Arial" w:cs="Arial"/>
        </w:rPr>
        <w:t>, čl. 6.3.1 i) b) a čl</w:t>
      </w:r>
      <w:r w:rsidR="003B1A8F" w:rsidRPr="00414C78">
        <w:rPr>
          <w:rFonts w:ascii="Arial" w:hAnsi="Arial" w:cs="Arial"/>
        </w:rPr>
        <w:t>.</w:t>
      </w:r>
      <w:r w:rsidR="00BD1D6E" w:rsidRPr="00414C78">
        <w:rPr>
          <w:rFonts w:ascii="Arial" w:hAnsi="Arial" w:cs="Arial"/>
        </w:rPr>
        <w:t xml:space="preserve"> 6.3.1 i) </w:t>
      </w:r>
      <w:r w:rsidR="00CC22DA" w:rsidRPr="00414C78">
        <w:rPr>
          <w:rFonts w:ascii="Arial" w:hAnsi="Arial" w:cs="Arial"/>
        </w:rPr>
        <w:t>c)</w:t>
      </w:r>
      <w:r w:rsidR="00C61280" w:rsidRPr="00414C78">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405B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5405B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405B3">
      <w:pPr>
        <w:pStyle w:val="Claneka"/>
        <w:numPr>
          <w:ilvl w:val="2"/>
          <w:numId w:val="48"/>
        </w:numPr>
        <w:spacing w:before="120" w:after="120" w:line="240" w:lineRule="auto"/>
        <w:jc w:val="both"/>
        <w:rPr>
          <w:rFonts w:ascii="Arial" w:hAnsi="Arial" w:cs="Arial"/>
        </w:rPr>
      </w:pPr>
      <w:r w:rsidRPr="004D0E60">
        <w:rPr>
          <w:rFonts w:ascii="Arial" w:hAnsi="Arial" w:cs="Arial"/>
        </w:rPr>
        <w:lastRenderedPageBreak/>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405B3">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405B3">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405B3">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405B3">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7A186D7"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270700">
        <w:rPr>
          <w:rFonts w:ascii="Arial" w:hAnsi="Arial" w:cs="Arial"/>
          <w:b/>
          <w:bCs/>
        </w:rPr>
        <w:t>NENÍ PŘEDMĚTEM TÉTO SMLOUVY</w:t>
      </w:r>
      <w:r w:rsidR="00270700" w:rsidRPr="003E39A8">
        <w:rPr>
          <w:rFonts w:ascii="Arial" w:hAnsi="Arial" w:cs="Arial"/>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56EA6CF9" w:rsidR="00836861" w:rsidRPr="00836861" w:rsidRDefault="00836861" w:rsidP="005405B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405B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lastRenderedPageBreak/>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Pr="00963078">
        <w:rPr>
          <w:rFonts w:ascii="Arial" w:hAnsi="Arial" w:cs="Arial"/>
          <w:szCs w:val="22"/>
        </w:rPr>
        <w:t>20 %</w:t>
      </w:r>
      <w:r w:rsidRPr="001D7911">
        <w:rPr>
          <w:rFonts w:ascii="Arial" w:hAnsi="Arial" w:cs="Arial"/>
          <w:szCs w:val="22"/>
        </w:rPr>
        <w:t xml:space="preserve">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5405B3">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405B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405B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405B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405B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5405B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405B3">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405B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405B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405B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405B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405B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405B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5405B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405B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405B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364CB7A"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405B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5405B3">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405B3">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5405B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5405B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DB3A23" w:rsidRDefault="00321220" w:rsidP="00A25CB0">
      <w:pPr>
        <w:pStyle w:val="Claneka"/>
        <w:keepLines w:val="0"/>
        <w:widowControl/>
        <w:numPr>
          <w:ilvl w:val="2"/>
          <w:numId w:val="25"/>
        </w:numPr>
        <w:spacing w:before="120" w:after="120" w:line="240" w:lineRule="auto"/>
        <w:ind w:left="993" w:hanging="426"/>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76571A2" w14:textId="77777777" w:rsidR="00DB3A23" w:rsidRPr="00D90C6B" w:rsidRDefault="00DB3A23" w:rsidP="00DB3A23">
      <w:pPr>
        <w:pStyle w:val="Claneka"/>
        <w:keepLines w:val="0"/>
        <w:widowControl/>
        <w:numPr>
          <w:ilvl w:val="2"/>
          <w:numId w:val="25"/>
        </w:numPr>
        <w:spacing w:line="240" w:lineRule="auto"/>
        <w:ind w:left="992" w:hanging="425"/>
        <w:jc w:val="both"/>
        <w:rPr>
          <w:rFonts w:ascii="Arial" w:hAnsi="Arial" w:cs="Arial"/>
        </w:rPr>
      </w:pPr>
      <w:r w:rsidRPr="00D90C6B">
        <w:rPr>
          <w:rFonts w:ascii="Arial" w:hAnsi="Arial" w:cs="Arial"/>
        </w:rPr>
        <w:t>Příloha č. 2: Metodický postup k zajištění bezpečnosti práce při provádění geodetických prací v rámci pozemkových úprav na územích bývalých vojenských újezdů (VÚj).</w:t>
      </w:r>
    </w:p>
    <w:p w14:paraId="26BB772B" w14:textId="77777777" w:rsidR="00DB3A23" w:rsidRPr="003C4299" w:rsidRDefault="00DB3A23" w:rsidP="00DB3A23">
      <w:pPr>
        <w:pStyle w:val="Claneka"/>
        <w:keepLines w:val="0"/>
        <w:widowControl/>
        <w:spacing w:before="120" w:after="120" w:line="240" w:lineRule="auto"/>
        <w:ind w:left="927"/>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535AB48"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00DB3A23" w:rsidRPr="003902FC">
        <w:rPr>
          <w:rFonts w:ascii="Arial" w:hAnsi="Arial" w:cs="Arial"/>
          <w:b/>
        </w:rPr>
        <w:fldChar w:fldCharType="begin">
          <w:ffData>
            <w:name w:val="Text29"/>
            <w:enabled/>
            <w:calcOnExit w:val="0"/>
            <w:textInput/>
          </w:ffData>
        </w:fldChar>
      </w:r>
      <w:r w:rsidR="00DB3A23" w:rsidRPr="003902FC">
        <w:rPr>
          <w:rFonts w:ascii="Arial" w:hAnsi="Arial" w:cs="Arial"/>
          <w:b/>
        </w:rPr>
        <w:instrText xml:space="preserve"> FORMTEXT </w:instrText>
      </w:r>
      <w:r w:rsidR="00DB3A23" w:rsidRPr="003902FC">
        <w:rPr>
          <w:rFonts w:ascii="Arial" w:hAnsi="Arial" w:cs="Arial"/>
          <w:b/>
        </w:rPr>
      </w:r>
      <w:r w:rsidR="00DB3A23" w:rsidRPr="003902FC">
        <w:rPr>
          <w:rFonts w:ascii="Arial" w:hAnsi="Arial" w:cs="Arial"/>
          <w:b/>
        </w:rPr>
        <w:fldChar w:fldCharType="separate"/>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fldChar w:fldCharType="end"/>
      </w:r>
      <w:r w:rsidR="00DB3A23" w:rsidRPr="00ED6435">
        <w:rPr>
          <w:rFonts w:ascii="Arial" w:eastAsia="Times New Roman" w:hAnsi="Arial" w:cs="Arial"/>
          <w:b/>
        </w:rPr>
        <w:t xml:space="preserve"> </w:t>
      </w:r>
      <w:r w:rsidRPr="00ED6435">
        <w:rPr>
          <w:rFonts w:ascii="Arial" w:eastAsia="Times New Roman" w:hAnsi="Arial" w:cs="Arial"/>
          <w:b/>
        </w:rPr>
        <w:t>[Obchodní firma Zhotovitele]</w:t>
      </w:r>
    </w:p>
    <w:p w14:paraId="5697A4CA" w14:textId="77777777" w:rsidR="006A2CC8" w:rsidRDefault="002B735B" w:rsidP="00266847">
      <w:pPr>
        <w:tabs>
          <w:tab w:val="left" w:pos="567"/>
          <w:tab w:val="left" w:pos="5670"/>
        </w:tabs>
        <w:spacing w:before="120" w:after="120" w:line="240" w:lineRule="auto"/>
        <w:rPr>
          <w:rFonts w:ascii="Arial" w:hAnsi="Arial" w:cs="Arial"/>
          <w:b/>
        </w:rPr>
      </w:pPr>
      <w:r w:rsidRPr="00ED6435">
        <w:rPr>
          <w:rFonts w:ascii="Arial" w:eastAsia="Times New Roman" w:hAnsi="Arial" w:cs="Arial"/>
          <w:bCs/>
        </w:rPr>
        <w:t xml:space="preserve">Místo: </w:t>
      </w:r>
      <w:r w:rsidR="00DB3A23">
        <w:rPr>
          <w:rFonts w:ascii="Arial" w:eastAsia="Times New Roman" w:hAnsi="Arial" w:cs="Arial"/>
          <w:bCs/>
        </w:rPr>
        <w:t>Plzeň</w:t>
      </w:r>
      <w:r w:rsidRPr="00ED6435">
        <w:rPr>
          <w:rFonts w:ascii="Arial" w:eastAsia="Times New Roman" w:hAnsi="Arial" w:cs="Arial"/>
          <w:bCs/>
        </w:rPr>
        <w:tab/>
      </w:r>
      <w:r w:rsidRPr="00ED6435">
        <w:rPr>
          <w:rFonts w:ascii="Arial" w:eastAsia="Times New Roman" w:hAnsi="Arial" w:cs="Arial"/>
          <w:bCs/>
        </w:rPr>
        <w:tab/>
        <w:t xml:space="preserve">Místo: </w:t>
      </w:r>
      <w:r w:rsidR="00DB3A23" w:rsidRPr="003902FC">
        <w:rPr>
          <w:rFonts w:ascii="Arial" w:hAnsi="Arial" w:cs="Arial"/>
          <w:b/>
        </w:rPr>
        <w:fldChar w:fldCharType="begin">
          <w:ffData>
            <w:name w:val="Text29"/>
            <w:enabled/>
            <w:calcOnExit w:val="0"/>
            <w:textInput/>
          </w:ffData>
        </w:fldChar>
      </w:r>
      <w:r w:rsidR="00DB3A23" w:rsidRPr="003902FC">
        <w:rPr>
          <w:rFonts w:ascii="Arial" w:hAnsi="Arial" w:cs="Arial"/>
          <w:b/>
        </w:rPr>
        <w:instrText xml:space="preserve"> FORMTEXT </w:instrText>
      </w:r>
      <w:r w:rsidR="00DB3A23" w:rsidRPr="003902FC">
        <w:rPr>
          <w:rFonts w:ascii="Arial" w:hAnsi="Arial" w:cs="Arial"/>
          <w:b/>
        </w:rPr>
      </w:r>
      <w:r w:rsidR="00DB3A23" w:rsidRPr="003902FC">
        <w:rPr>
          <w:rFonts w:ascii="Arial" w:hAnsi="Arial" w:cs="Arial"/>
          <w:b/>
        </w:rPr>
        <w:fldChar w:fldCharType="separate"/>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fldChar w:fldCharType="end"/>
      </w:r>
    </w:p>
    <w:p w14:paraId="435FBFFE" w14:textId="4CA7A5FC"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4CD9B73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DB3A23">
        <w:rPr>
          <w:rFonts w:ascii="Arial" w:eastAsia="Times New Roman" w:hAnsi="Arial" w:cs="Arial"/>
          <w:bCs/>
        </w:rPr>
        <w:t>Ing. Jiří Papež</w:t>
      </w:r>
      <w:r w:rsidRPr="00ED6435">
        <w:rPr>
          <w:rFonts w:ascii="Arial" w:eastAsia="Times New Roman" w:hAnsi="Arial" w:cs="Arial"/>
          <w:bCs/>
        </w:rPr>
        <w:tab/>
      </w:r>
      <w:r w:rsidRPr="00ED6435">
        <w:rPr>
          <w:rFonts w:ascii="Arial" w:eastAsia="Times New Roman" w:hAnsi="Arial" w:cs="Arial"/>
          <w:bCs/>
        </w:rPr>
        <w:tab/>
        <w:t xml:space="preserve">Jméno: </w:t>
      </w:r>
      <w:r w:rsidR="00DB3A23" w:rsidRPr="003902FC">
        <w:rPr>
          <w:rFonts w:ascii="Arial" w:hAnsi="Arial" w:cs="Arial"/>
          <w:b/>
        </w:rPr>
        <w:fldChar w:fldCharType="begin">
          <w:ffData>
            <w:name w:val="Text29"/>
            <w:enabled/>
            <w:calcOnExit w:val="0"/>
            <w:textInput/>
          </w:ffData>
        </w:fldChar>
      </w:r>
      <w:r w:rsidR="00DB3A23" w:rsidRPr="003902FC">
        <w:rPr>
          <w:rFonts w:ascii="Arial" w:hAnsi="Arial" w:cs="Arial"/>
          <w:b/>
        </w:rPr>
        <w:instrText xml:space="preserve"> FORMTEXT </w:instrText>
      </w:r>
      <w:r w:rsidR="00DB3A23" w:rsidRPr="003902FC">
        <w:rPr>
          <w:rFonts w:ascii="Arial" w:hAnsi="Arial" w:cs="Arial"/>
          <w:b/>
        </w:rPr>
      </w:r>
      <w:r w:rsidR="00DB3A23" w:rsidRPr="003902FC">
        <w:rPr>
          <w:rFonts w:ascii="Arial" w:hAnsi="Arial" w:cs="Arial"/>
          <w:b/>
        </w:rPr>
        <w:fldChar w:fldCharType="separate"/>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fldChar w:fldCharType="end"/>
      </w:r>
    </w:p>
    <w:p w14:paraId="340842AD" w14:textId="37F39040"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DB3A23">
        <w:rPr>
          <w:rFonts w:ascii="Arial" w:eastAsia="Times New Roman" w:hAnsi="Arial" w:cs="Arial"/>
          <w:bCs/>
        </w:rPr>
        <w:t>ředitel KPÚ pro Plzeňský kraj</w:t>
      </w:r>
      <w:r w:rsidRPr="00ED6435">
        <w:rPr>
          <w:rFonts w:ascii="Arial" w:eastAsia="Times New Roman" w:hAnsi="Arial" w:cs="Arial"/>
          <w:bCs/>
        </w:rPr>
        <w:tab/>
      </w:r>
      <w:r w:rsidRPr="00ED6435">
        <w:rPr>
          <w:rFonts w:ascii="Arial" w:eastAsia="Times New Roman" w:hAnsi="Arial" w:cs="Arial"/>
          <w:bCs/>
        </w:rPr>
        <w:tab/>
        <w:t xml:space="preserve">Funkce: </w:t>
      </w:r>
      <w:r w:rsidR="00DB3A23" w:rsidRPr="003902FC">
        <w:rPr>
          <w:rFonts w:ascii="Arial" w:hAnsi="Arial" w:cs="Arial"/>
          <w:b/>
        </w:rPr>
        <w:fldChar w:fldCharType="begin">
          <w:ffData>
            <w:name w:val="Text29"/>
            <w:enabled/>
            <w:calcOnExit w:val="0"/>
            <w:textInput/>
          </w:ffData>
        </w:fldChar>
      </w:r>
      <w:r w:rsidR="00DB3A23" w:rsidRPr="003902FC">
        <w:rPr>
          <w:rFonts w:ascii="Arial" w:hAnsi="Arial" w:cs="Arial"/>
          <w:b/>
        </w:rPr>
        <w:instrText xml:space="preserve"> FORMTEXT </w:instrText>
      </w:r>
      <w:r w:rsidR="00DB3A23" w:rsidRPr="003902FC">
        <w:rPr>
          <w:rFonts w:ascii="Arial" w:hAnsi="Arial" w:cs="Arial"/>
          <w:b/>
        </w:rPr>
      </w:r>
      <w:r w:rsidR="00DB3A23" w:rsidRPr="003902FC">
        <w:rPr>
          <w:rFonts w:ascii="Arial" w:hAnsi="Arial" w:cs="Arial"/>
          <w:b/>
        </w:rPr>
        <w:fldChar w:fldCharType="separate"/>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t> </w:t>
      </w:r>
      <w:r w:rsidR="00DB3A23" w:rsidRPr="003902FC">
        <w:rPr>
          <w:rFonts w:ascii="Arial" w:hAnsi="Arial" w:cs="Arial"/>
          <w:b/>
        </w:rPr>
        <w:fldChar w:fldCharType="end"/>
      </w:r>
    </w:p>
    <w:p w14:paraId="306B9D20" w14:textId="19F6F2EE" w:rsidR="001231F2" w:rsidRPr="00ED6435" w:rsidRDefault="00321220" w:rsidP="00266847">
      <w:pPr>
        <w:spacing w:before="120" w:after="120" w:line="240" w:lineRule="auto"/>
        <w:jc w:val="center"/>
        <w:rPr>
          <w:rFonts w:ascii="Arial" w:hAnsi="Arial" w:cs="Arial"/>
          <w:b/>
          <w:i/>
          <w:iCs/>
          <w:caps/>
        </w:rPr>
      </w:pPr>
      <w:r w:rsidRPr="00ED6435">
        <w:rPr>
          <w:rFonts w:ascii="Arial" w:hAnsi="Arial" w:cs="Arial"/>
          <w:b/>
          <w:kern w:val="20"/>
          <w:u w:val="single"/>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5405B3">
      <w:pPr>
        <w:pStyle w:val="Odstavecseseznamem"/>
        <w:numPr>
          <w:ilvl w:val="0"/>
          <w:numId w:val="37"/>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5405B3">
      <w:pPr>
        <w:pStyle w:val="Odstavecseseznamem"/>
        <w:numPr>
          <w:ilvl w:val="0"/>
          <w:numId w:val="37"/>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5405B3">
      <w:pPr>
        <w:pStyle w:val="Odstavecseseznamem"/>
        <w:numPr>
          <w:ilvl w:val="2"/>
          <w:numId w:val="39"/>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5405B3">
      <w:pPr>
        <w:pStyle w:val="Odstavecseseznamem"/>
        <w:numPr>
          <w:ilvl w:val="2"/>
          <w:numId w:val="39"/>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5405B3">
      <w:pPr>
        <w:pStyle w:val="Odstavecseseznamem"/>
        <w:numPr>
          <w:ilvl w:val="2"/>
          <w:numId w:val="39"/>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5405B3">
      <w:pPr>
        <w:pStyle w:val="Odstavecseseznamem"/>
        <w:numPr>
          <w:ilvl w:val="2"/>
          <w:numId w:val="39"/>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5405B3">
      <w:pPr>
        <w:pStyle w:val="Odstavecseseznamem"/>
        <w:numPr>
          <w:ilvl w:val="0"/>
          <w:numId w:val="37"/>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5405B3">
      <w:pPr>
        <w:pStyle w:val="Odstavecseseznamem"/>
        <w:numPr>
          <w:ilvl w:val="0"/>
          <w:numId w:val="37"/>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5405B3">
      <w:pPr>
        <w:pStyle w:val="Odstavecseseznamem"/>
        <w:numPr>
          <w:ilvl w:val="0"/>
          <w:numId w:val="38"/>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5405B3">
      <w:pPr>
        <w:pStyle w:val="Odstavecseseznamem"/>
        <w:numPr>
          <w:ilvl w:val="0"/>
          <w:numId w:val="38"/>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5405B3">
      <w:pPr>
        <w:pStyle w:val="Odstavecseseznamem"/>
        <w:numPr>
          <w:ilvl w:val="0"/>
          <w:numId w:val="37"/>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5405B3">
      <w:pPr>
        <w:pStyle w:val="Odstavecseseznamem"/>
        <w:numPr>
          <w:ilvl w:val="0"/>
          <w:numId w:val="37"/>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VÚj </w:t>
      </w:r>
      <w:proofErr w:type="gramStart"/>
      <w:r w:rsidRPr="00ED6435">
        <w:rPr>
          <w:rFonts w:ascii="Arial" w:hAnsi="Arial" w:cs="Arial"/>
        </w:rPr>
        <w:t>zabezpečí</w:t>
      </w:r>
      <w:proofErr w:type="gramEnd"/>
      <w:r w:rsidRPr="00ED6435">
        <w:rPr>
          <w:rFonts w:ascii="Arial" w:hAnsi="Arial" w:cs="Arial"/>
        </w:rPr>
        <w:t xml:space="preserve"> Armáda ČR na základě dohovoru informativní školení pracovníků geodetických firem, které budou tyto práce v daném prostoru vykonávat.</w:t>
      </w:r>
    </w:p>
    <w:sectPr w:rsidR="00B3745E"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3E736" w14:textId="77777777" w:rsidR="00E60C72" w:rsidRDefault="00E60C72" w:rsidP="007936E4">
      <w:pPr>
        <w:spacing w:after="0"/>
      </w:pPr>
      <w:r>
        <w:separator/>
      </w:r>
    </w:p>
  </w:endnote>
  <w:endnote w:type="continuationSeparator" w:id="0">
    <w:p w14:paraId="48F32732" w14:textId="77777777" w:rsidR="00E60C72" w:rsidRDefault="00E60C72" w:rsidP="007936E4">
      <w:pPr>
        <w:spacing w:after="0"/>
      </w:pPr>
      <w:r>
        <w:continuationSeparator/>
      </w:r>
    </w:p>
  </w:endnote>
  <w:endnote w:type="continuationNotice" w:id="1">
    <w:p w14:paraId="585584A2" w14:textId="77777777" w:rsidR="00E60C72" w:rsidRDefault="00E60C7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1094F" w14:textId="77777777" w:rsidR="00E60C72" w:rsidRDefault="00E60C72" w:rsidP="007936E4">
      <w:pPr>
        <w:spacing w:after="0"/>
      </w:pPr>
      <w:r>
        <w:separator/>
      </w:r>
    </w:p>
  </w:footnote>
  <w:footnote w:type="continuationSeparator" w:id="0">
    <w:p w14:paraId="493EBCDE" w14:textId="77777777" w:rsidR="00E60C72" w:rsidRDefault="00E60C72" w:rsidP="007936E4">
      <w:pPr>
        <w:spacing w:after="0"/>
      </w:pPr>
      <w:r>
        <w:continuationSeparator/>
      </w:r>
    </w:p>
  </w:footnote>
  <w:footnote w:type="continuationNotice" w:id="1">
    <w:p w14:paraId="6C19DB4B" w14:textId="77777777" w:rsidR="00E60C72" w:rsidRDefault="00E60C7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D72271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C31E49">
      <w:rPr>
        <w:szCs w:val="16"/>
      </w:rPr>
      <w:t xml:space="preserve"> Dobřív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00688E1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FB5B6E">
      <w:rPr>
        <w:rFonts w:cs="Arial"/>
        <w:szCs w:val="16"/>
        <w:lang w:val="fr-FR"/>
      </w:rPr>
      <w:t xml:space="preserve"> Dobřív v </w:t>
    </w:r>
    <w:r w:rsidR="0062058B">
      <w:rPr>
        <w:rFonts w:cs="Arial"/>
        <w:szCs w:val="16"/>
        <w:lang w:val="fr-FR"/>
      </w:rPr>
      <w:t>Br</w:t>
    </w:r>
    <w:r w:rsidR="00FB5B6E">
      <w:rPr>
        <w:rFonts w:cs="Arial"/>
        <w:szCs w:val="16"/>
        <w:lang w:val="fr-FR"/>
      </w:rPr>
      <w:t>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ocumentProtection w:edit="forms" w:enforcement="1" w:cryptProviderType="rsaAES" w:cryptAlgorithmClass="hash" w:cryptAlgorithmType="typeAny" w:cryptAlgorithmSid="14" w:cryptSpinCount="100000" w:hash="Tw/Uqxgez5Gxu2WjY45LlqKhmGySZtOe/hiDf5HcDFbBIOM7N7tCn1kx6sVUOxoKbzNbKb2PW+6KlVQKc766uw==" w:salt="pYAq+ZbdnjcohtDSmyPVw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04F"/>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133"/>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465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47759"/>
    <w:rsid w:val="001500FF"/>
    <w:rsid w:val="001501D9"/>
    <w:rsid w:val="001507F2"/>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24DD"/>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3D1"/>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EB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025"/>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37D"/>
    <w:rsid w:val="0023577C"/>
    <w:rsid w:val="00236953"/>
    <w:rsid w:val="00237BE0"/>
    <w:rsid w:val="00240461"/>
    <w:rsid w:val="00240B25"/>
    <w:rsid w:val="00240BD6"/>
    <w:rsid w:val="00240BFF"/>
    <w:rsid w:val="002411D5"/>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700"/>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3C47"/>
    <w:rsid w:val="00294430"/>
    <w:rsid w:val="002953CD"/>
    <w:rsid w:val="00295465"/>
    <w:rsid w:val="00295DC7"/>
    <w:rsid w:val="00295FFD"/>
    <w:rsid w:val="00296C06"/>
    <w:rsid w:val="00296CB8"/>
    <w:rsid w:val="0029707A"/>
    <w:rsid w:val="00297100"/>
    <w:rsid w:val="00297A6D"/>
    <w:rsid w:val="00297F44"/>
    <w:rsid w:val="002A051C"/>
    <w:rsid w:val="002A08E6"/>
    <w:rsid w:val="002A09CF"/>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2C5A"/>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26B"/>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500"/>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5D3"/>
    <w:rsid w:val="003C4A0F"/>
    <w:rsid w:val="003C4ABB"/>
    <w:rsid w:val="003C56D3"/>
    <w:rsid w:val="003C579E"/>
    <w:rsid w:val="003C62DD"/>
    <w:rsid w:val="003C6F12"/>
    <w:rsid w:val="003C72FA"/>
    <w:rsid w:val="003C7339"/>
    <w:rsid w:val="003D0904"/>
    <w:rsid w:val="003D138B"/>
    <w:rsid w:val="003D2307"/>
    <w:rsid w:val="003D2FD2"/>
    <w:rsid w:val="003D3820"/>
    <w:rsid w:val="003D3F78"/>
    <w:rsid w:val="003D424A"/>
    <w:rsid w:val="003D4866"/>
    <w:rsid w:val="003D4999"/>
    <w:rsid w:val="003D4B85"/>
    <w:rsid w:val="003D52DD"/>
    <w:rsid w:val="003D54E2"/>
    <w:rsid w:val="003D55C1"/>
    <w:rsid w:val="003D577A"/>
    <w:rsid w:val="003D59E7"/>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0AE"/>
    <w:rsid w:val="004145D1"/>
    <w:rsid w:val="00414C78"/>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27BF3"/>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2E56"/>
    <w:rsid w:val="004A32B0"/>
    <w:rsid w:val="004A354F"/>
    <w:rsid w:val="004A36C4"/>
    <w:rsid w:val="004A5217"/>
    <w:rsid w:val="004A592A"/>
    <w:rsid w:val="004A6BC1"/>
    <w:rsid w:val="004A7DC4"/>
    <w:rsid w:val="004B10BA"/>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6EB7"/>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6804"/>
    <w:rsid w:val="00537A46"/>
    <w:rsid w:val="00537D03"/>
    <w:rsid w:val="00537D34"/>
    <w:rsid w:val="0054016B"/>
    <w:rsid w:val="005405B3"/>
    <w:rsid w:val="00540AE4"/>
    <w:rsid w:val="0054134E"/>
    <w:rsid w:val="005418D8"/>
    <w:rsid w:val="00541ACA"/>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6A97"/>
    <w:rsid w:val="00557202"/>
    <w:rsid w:val="005574E8"/>
    <w:rsid w:val="00557932"/>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03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5D68"/>
    <w:rsid w:val="005C61DB"/>
    <w:rsid w:val="005C6B87"/>
    <w:rsid w:val="005C6B89"/>
    <w:rsid w:val="005C710B"/>
    <w:rsid w:val="005C7BF8"/>
    <w:rsid w:val="005D0B9B"/>
    <w:rsid w:val="005D1810"/>
    <w:rsid w:val="005D18DD"/>
    <w:rsid w:val="005D2213"/>
    <w:rsid w:val="005D22F0"/>
    <w:rsid w:val="005D27AF"/>
    <w:rsid w:val="005D3563"/>
    <w:rsid w:val="005D3AEF"/>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4E8"/>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58B"/>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5B2"/>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2CC8"/>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43E1"/>
    <w:rsid w:val="006E65CF"/>
    <w:rsid w:val="006E71B1"/>
    <w:rsid w:val="006E7601"/>
    <w:rsid w:val="006E761D"/>
    <w:rsid w:val="006E79AC"/>
    <w:rsid w:val="006F062B"/>
    <w:rsid w:val="006F075E"/>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576E9"/>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BCF"/>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CA7"/>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05F6"/>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115"/>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9F7"/>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078"/>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87EB6"/>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CB0"/>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13"/>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65D"/>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1E49"/>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3EA"/>
    <w:rsid w:val="00C914EA"/>
    <w:rsid w:val="00C91E3B"/>
    <w:rsid w:val="00C943F5"/>
    <w:rsid w:val="00C94479"/>
    <w:rsid w:val="00C94CBD"/>
    <w:rsid w:val="00C95519"/>
    <w:rsid w:val="00C955F6"/>
    <w:rsid w:val="00C96206"/>
    <w:rsid w:val="00C96382"/>
    <w:rsid w:val="00C9645D"/>
    <w:rsid w:val="00C964F3"/>
    <w:rsid w:val="00C96537"/>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563"/>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3C0"/>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1AE5"/>
    <w:rsid w:val="00D52A3D"/>
    <w:rsid w:val="00D52F38"/>
    <w:rsid w:val="00D53367"/>
    <w:rsid w:val="00D53632"/>
    <w:rsid w:val="00D539BF"/>
    <w:rsid w:val="00D54703"/>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3F18"/>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A23"/>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98"/>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3D4"/>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47AC4"/>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C72"/>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097B"/>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A09"/>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6922"/>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1945"/>
    <w:rsid w:val="00F5218A"/>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22E"/>
    <w:rsid w:val="00F94B9B"/>
    <w:rsid w:val="00F94FCF"/>
    <w:rsid w:val="00F9587F"/>
    <w:rsid w:val="00F9668C"/>
    <w:rsid w:val="00F96F47"/>
    <w:rsid w:val="00F970E1"/>
    <w:rsid w:val="00F977E1"/>
    <w:rsid w:val="00F97C11"/>
    <w:rsid w:val="00F97C1F"/>
    <w:rsid w:val="00FA0D7D"/>
    <w:rsid w:val="00FA0DD6"/>
    <w:rsid w:val="00FA1D0C"/>
    <w:rsid w:val="00FA2D89"/>
    <w:rsid w:val="00FA3054"/>
    <w:rsid w:val="00FA3379"/>
    <w:rsid w:val="00FA426C"/>
    <w:rsid w:val="00FA5C6D"/>
    <w:rsid w:val="00FA5F68"/>
    <w:rsid w:val="00FA70B8"/>
    <w:rsid w:val="00FA71D9"/>
    <w:rsid w:val="00FA7440"/>
    <w:rsid w:val="00FA786C"/>
    <w:rsid w:val="00FA7A60"/>
    <w:rsid w:val="00FB0542"/>
    <w:rsid w:val="00FB0862"/>
    <w:rsid w:val="00FB2583"/>
    <w:rsid w:val="00FB28E0"/>
    <w:rsid w:val="00FB29BF"/>
    <w:rsid w:val="00FB3143"/>
    <w:rsid w:val="00FB36AB"/>
    <w:rsid w:val="00FB38F2"/>
    <w:rsid w:val="00FB3E3E"/>
    <w:rsid w:val="00FB4944"/>
    <w:rsid w:val="00FB52F3"/>
    <w:rsid w:val="00FB5371"/>
    <w:rsid w:val="00FB5A13"/>
    <w:rsid w:val="00FB5B6E"/>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058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2058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058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2046fdb6-fa60-49a6-a635-1115ab0d2074"/>
    <ds:schemaRef ds:uri="http://schemas.microsoft.com/office/2006/metadata/properties"/>
    <ds:schemaRef ds:uri="http://schemas.openxmlformats.org/package/2006/metadata/core-properties"/>
    <ds:schemaRef ds:uri="85f4b5cc-4033-44c7-b405-f5eed34c8154"/>
    <ds:schemaRef ds:uri="http://schemas.microsoft.com/office/2006/documentManagement/types"/>
    <ds:schemaRef ds:uri="http://purl.org/dc/terms/"/>
    <ds:schemaRef ds:uri="ada3fa48-c231-4f9d-a491-19361e04fcb4"/>
    <ds:schemaRef ds:uri="http://purl.org/dc/dcmitype/"/>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35</Pages>
  <Words>17627</Words>
  <Characters>104005</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49</cp:revision>
  <cp:lastPrinted>2025-07-16T07:44:00Z</cp:lastPrinted>
  <dcterms:created xsi:type="dcterms:W3CDTF">2025-07-14T11:18:00Z</dcterms:created>
  <dcterms:modified xsi:type="dcterms:W3CDTF">2025-07-16T10:12:00Z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